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FE6" w:rsidRDefault="00ED573E" w:rsidP="00ED573E">
      <w:pPr>
        <w:jc w:val="center"/>
        <w:rPr>
          <w:b/>
          <w:color w:val="548DD4" w:themeColor="text2" w:themeTint="99"/>
          <w:sz w:val="44"/>
          <w:szCs w:val="44"/>
        </w:rPr>
      </w:pPr>
      <w:r w:rsidRPr="00ED573E">
        <w:rPr>
          <w:b/>
          <w:color w:val="548DD4" w:themeColor="text2" w:themeTint="99"/>
          <w:sz w:val="44"/>
          <w:szCs w:val="44"/>
        </w:rPr>
        <w:t>FORMÁLNÍ POKYNY PRO PODÁNÍ SPOLEČNÉHO PROJEKTU AKTION</w:t>
      </w:r>
    </w:p>
    <w:p w:rsidR="0090044C" w:rsidRDefault="0090044C" w:rsidP="0090044C">
      <w:pPr>
        <w:rPr>
          <w:b/>
          <w:color w:val="548DD4" w:themeColor="text2" w:themeTint="99"/>
          <w:sz w:val="40"/>
          <w:szCs w:val="40"/>
        </w:rPr>
      </w:pPr>
    </w:p>
    <w:p w:rsidR="00ED573E" w:rsidRPr="0090044C" w:rsidRDefault="0090044C" w:rsidP="0090044C">
      <w:pPr>
        <w:pStyle w:val="Odstavecseseznamem"/>
        <w:numPr>
          <w:ilvl w:val="0"/>
          <w:numId w:val="5"/>
        </w:numPr>
        <w:ind w:left="284" w:hanging="284"/>
        <w:rPr>
          <w:b/>
          <w:color w:val="548DD4" w:themeColor="text2" w:themeTint="99"/>
          <w:sz w:val="32"/>
          <w:szCs w:val="32"/>
        </w:rPr>
      </w:pPr>
      <w:r w:rsidRPr="0090044C">
        <w:rPr>
          <w:b/>
          <w:color w:val="548DD4" w:themeColor="text2" w:themeTint="99"/>
          <w:sz w:val="32"/>
          <w:szCs w:val="32"/>
        </w:rPr>
        <w:t>Pokyny pro podání projetku spolupráce</w:t>
      </w:r>
    </w:p>
    <w:p w:rsidR="0090044C" w:rsidRPr="0090044C" w:rsidRDefault="0090044C" w:rsidP="0090044C">
      <w:pPr>
        <w:pStyle w:val="Odstavecseseznamem"/>
        <w:ind w:left="284"/>
        <w:rPr>
          <w:b/>
          <w:color w:val="548DD4" w:themeColor="text2" w:themeTint="99"/>
          <w:sz w:val="40"/>
          <w:szCs w:val="40"/>
        </w:rPr>
      </w:pPr>
    </w:p>
    <w:p w:rsidR="00ED573E" w:rsidRDefault="00ED573E" w:rsidP="00ED573E">
      <w:pPr>
        <w:pStyle w:val="Odstavecseseznamem"/>
        <w:numPr>
          <w:ilvl w:val="0"/>
          <w:numId w:val="2"/>
        </w:numPr>
        <w:shd w:val="clear" w:color="auto" w:fill="FFFFFF"/>
        <w:spacing w:before="100" w:beforeAutospacing="1" w:after="100" w:afterAutospacing="1" w:line="240" w:lineRule="auto"/>
        <w:ind w:left="284" w:hanging="284"/>
        <w:jc w:val="both"/>
        <w:rPr>
          <w:rFonts w:ascii="Arial" w:eastAsia="Times New Roman" w:hAnsi="Arial" w:cs="Arial"/>
          <w:color w:val="333333"/>
          <w:sz w:val="21"/>
          <w:szCs w:val="21"/>
          <w:lang w:eastAsia="cs-CZ"/>
        </w:rPr>
      </w:pPr>
      <w:r w:rsidRPr="00ED573E">
        <w:rPr>
          <w:rFonts w:ascii="Arial" w:eastAsia="Times New Roman" w:hAnsi="Arial" w:cs="Arial"/>
          <w:color w:val="333333"/>
          <w:sz w:val="21"/>
          <w:szCs w:val="21"/>
          <w:lang w:eastAsia="cs-CZ"/>
        </w:rPr>
        <w:t xml:space="preserve">Spolupracující instituce vypracují </w:t>
      </w:r>
      <w:r w:rsidRPr="00ED573E">
        <w:rPr>
          <w:rFonts w:ascii="Arial" w:eastAsia="Times New Roman" w:hAnsi="Arial" w:cs="Arial"/>
          <w:b/>
          <w:bCs/>
          <w:color w:val="548DD4" w:themeColor="text2" w:themeTint="99"/>
          <w:sz w:val="21"/>
          <w:szCs w:val="21"/>
          <w:lang w:eastAsia="cs-CZ"/>
        </w:rPr>
        <w:t>jeden společný návrh projektu</w:t>
      </w:r>
      <w:r w:rsidRPr="00ED573E">
        <w:rPr>
          <w:rFonts w:ascii="Arial" w:eastAsia="Times New Roman" w:hAnsi="Arial" w:cs="Arial"/>
          <w:color w:val="548DD4" w:themeColor="text2" w:themeTint="99"/>
          <w:sz w:val="21"/>
          <w:szCs w:val="21"/>
          <w:lang w:eastAsia="cs-CZ"/>
        </w:rPr>
        <w:t xml:space="preserve"> </w:t>
      </w:r>
      <w:r w:rsidRPr="00ED573E">
        <w:rPr>
          <w:rFonts w:ascii="Arial" w:eastAsia="Times New Roman" w:hAnsi="Arial" w:cs="Arial"/>
          <w:color w:val="333333"/>
          <w:sz w:val="21"/>
          <w:szCs w:val="21"/>
          <w:lang w:eastAsia="cs-CZ"/>
        </w:rPr>
        <w:t xml:space="preserve">a ve dvojím vyhotovení jej podají v kanceláři jednatelství AKTION v Praze - </w:t>
      </w:r>
      <w:r w:rsidRPr="00ED573E">
        <w:rPr>
          <w:rFonts w:ascii="Arial" w:eastAsia="Times New Roman" w:hAnsi="Arial" w:cs="Arial"/>
          <w:color w:val="548DD4" w:themeColor="text2" w:themeTint="99"/>
          <w:sz w:val="21"/>
          <w:szCs w:val="21"/>
          <w:lang w:eastAsia="cs-CZ"/>
        </w:rPr>
        <w:t xml:space="preserve">1 x originál </w:t>
      </w:r>
      <w:r w:rsidRPr="00ED573E">
        <w:rPr>
          <w:rFonts w:ascii="Arial" w:eastAsia="Times New Roman" w:hAnsi="Arial" w:cs="Arial"/>
          <w:color w:val="333333"/>
          <w:sz w:val="21"/>
          <w:szCs w:val="21"/>
          <w:lang w:eastAsia="cs-CZ"/>
        </w:rPr>
        <w:t xml:space="preserve">(prosíme nesešívat) + </w:t>
      </w:r>
      <w:r w:rsidRPr="00ED573E">
        <w:rPr>
          <w:rFonts w:ascii="Arial" w:eastAsia="Times New Roman" w:hAnsi="Arial" w:cs="Arial"/>
          <w:color w:val="548DD4" w:themeColor="text2" w:themeTint="99"/>
          <w:sz w:val="21"/>
          <w:szCs w:val="21"/>
          <w:lang w:eastAsia="cs-CZ"/>
        </w:rPr>
        <w:t xml:space="preserve">1 x kopie </w:t>
      </w:r>
      <w:r w:rsidRPr="00ED573E">
        <w:rPr>
          <w:rFonts w:ascii="Arial" w:eastAsia="Times New Roman" w:hAnsi="Arial" w:cs="Arial"/>
          <w:color w:val="333333"/>
          <w:sz w:val="21"/>
          <w:szCs w:val="21"/>
          <w:lang w:eastAsia="cs-CZ"/>
        </w:rPr>
        <w:t xml:space="preserve">a </w:t>
      </w:r>
      <w:r w:rsidRPr="00ED573E">
        <w:rPr>
          <w:rFonts w:ascii="Arial" w:eastAsia="Times New Roman" w:hAnsi="Arial" w:cs="Arial"/>
          <w:b/>
          <w:bCs/>
          <w:color w:val="548DD4" w:themeColor="text2" w:themeTint="99"/>
          <w:sz w:val="21"/>
          <w:szCs w:val="21"/>
          <w:lang w:eastAsia="cs-CZ"/>
        </w:rPr>
        <w:t>zároveň elektronicky</w:t>
      </w:r>
      <w:r w:rsidRPr="00ED573E">
        <w:rPr>
          <w:rFonts w:ascii="Arial" w:eastAsia="Times New Roman" w:hAnsi="Arial" w:cs="Arial"/>
          <w:color w:val="548DD4" w:themeColor="text2" w:themeTint="99"/>
          <w:sz w:val="21"/>
          <w:szCs w:val="21"/>
          <w:lang w:eastAsia="cs-CZ"/>
        </w:rPr>
        <w:t xml:space="preserve"> </w:t>
      </w:r>
      <w:r w:rsidRPr="00ED573E">
        <w:rPr>
          <w:rFonts w:ascii="Arial" w:eastAsia="Times New Roman" w:hAnsi="Arial" w:cs="Arial"/>
          <w:color w:val="333333"/>
          <w:sz w:val="21"/>
          <w:szCs w:val="21"/>
          <w:lang w:eastAsia="cs-CZ"/>
        </w:rPr>
        <w:t xml:space="preserve">na adresu: </w:t>
      </w:r>
      <w:r w:rsidRPr="00ED573E">
        <w:rPr>
          <w:rFonts w:ascii="Arial" w:eastAsia="Times New Roman" w:hAnsi="Arial" w:cs="Arial"/>
          <w:color w:val="548DD4" w:themeColor="text2" w:themeTint="99"/>
          <w:sz w:val="21"/>
          <w:szCs w:val="21"/>
          <w:lang w:eastAsia="cs-CZ"/>
        </w:rPr>
        <w:t xml:space="preserve">aktion@dzs.cz </w:t>
      </w:r>
      <w:r w:rsidRPr="00ED573E">
        <w:rPr>
          <w:rFonts w:ascii="Arial" w:eastAsia="Times New Roman" w:hAnsi="Arial" w:cs="Arial"/>
          <w:color w:val="333333"/>
          <w:sz w:val="21"/>
          <w:szCs w:val="21"/>
          <w:lang w:eastAsia="cs-CZ"/>
        </w:rPr>
        <w:t xml:space="preserve">(vlastní návrh s přílohami č. 1. - 4. v jednom souboru, přílohy č. 5. a 6. - životopisy a přehledy publikací </w:t>
      </w:r>
      <w:r w:rsidRPr="00ED573E">
        <w:rPr>
          <w:rFonts w:ascii="Arial" w:eastAsia="Times New Roman" w:hAnsi="Arial" w:cs="Arial"/>
          <w:b/>
          <w:bCs/>
          <w:color w:val="548DD4" w:themeColor="text2" w:themeTint="99"/>
          <w:sz w:val="21"/>
          <w:szCs w:val="21"/>
          <w:lang w:eastAsia="cs-CZ"/>
        </w:rPr>
        <w:t>pouze</w:t>
      </w:r>
      <w:r w:rsidRPr="00ED573E">
        <w:rPr>
          <w:rFonts w:ascii="Arial" w:eastAsia="Times New Roman" w:hAnsi="Arial" w:cs="Arial"/>
          <w:b/>
          <w:color w:val="548DD4" w:themeColor="text2" w:themeTint="99"/>
          <w:sz w:val="21"/>
          <w:szCs w:val="21"/>
          <w:lang w:eastAsia="cs-CZ"/>
        </w:rPr>
        <w:t xml:space="preserve"> e-mailem</w:t>
      </w:r>
      <w:r w:rsidRPr="00ED573E">
        <w:rPr>
          <w:rFonts w:ascii="Arial" w:eastAsia="Times New Roman" w:hAnsi="Arial" w:cs="Arial"/>
          <w:color w:val="333333"/>
          <w:sz w:val="21"/>
          <w:szCs w:val="21"/>
          <w:lang w:eastAsia="cs-CZ"/>
        </w:rPr>
        <w:t xml:space="preserve">). Doplňující informace sdělí jednatelství programu AKTION (tel.: 221 850 506 / 513, 602 169 216). </w:t>
      </w:r>
    </w:p>
    <w:p w:rsidR="00042DAC" w:rsidRDefault="00042DAC" w:rsidP="00042DAC">
      <w:pPr>
        <w:pStyle w:val="Odstavecseseznamem"/>
        <w:shd w:val="clear" w:color="auto" w:fill="FFFFFF"/>
        <w:spacing w:before="100" w:beforeAutospacing="1" w:after="100" w:afterAutospacing="1" w:line="240" w:lineRule="auto"/>
        <w:ind w:left="284"/>
        <w:jc w:val="both"/>
        <w:rPr>
          <w:rFonts w:ascii="Arial" w:eastAsia="Times New Roman" w:hAnsi="Arial" w:cs="Arial"/>
          <w:color w:val="333333"/>
          <w:sz w:val="21"/>
          <w:szCs w:val="21"/>
          <w:lang w:eastAsia="cs-CZ"/>
        </w:rPr>
      </w:pPr>
    </w:p>
    <w:p w:rsidR="00042DAC" w:rsidRDefault="00ED573E" w:rsidP="00042DAC">
      <w:pPr>
        <w:pStyle w:val="Odstavecseseznamem"/>
        <w:numPr>
          <w:ilvl w:val="0"/>
          <w:numId w:val="2"/>
        </w:numPr>
        <w:shd w:val="clear" w:color="auto" w:fill="FFFFFF"/>
        <w:spacing w:before="100" w:beforeAutospacing="1" w:after="100" w:afterAutospacing="1" w:line="240" w:lineRule="auto"/>
        <w:ind w:left="284" w:hanging="284"/>
        <w:jc w:val="both"/>
        <w:rPr>
          <w:rFonts w:ascii="Arial" w:eastAsia="Times New Roman" w:hAnsi="Arial" w:cs="Arial"/>
          <w:color w:val="333333"/>
          <w:sz w:val="21"/>
          <w:szCs w:val="21"/>
          <w:lang w:eastAsia="cs-CZ"/>
        </w:rPr>
      </w:pPr>
      <w:r w:rsidRPr="00042DAC">
        <w:rPr>
          <w:rFonts w:ascii="Arial" w:eastAsia="Times New Roman" w:hAnsi="Arial" w:cs="Arial"/>
          <w:color w:val="333333"/>
          <w:sz w:val="21"/>
          <w:szCs w:val="21"/>
          <w:lang w:eastAsia="cs-CZ"/>
        </w:rPr>
        <w:t xml:space="preserve">V návrhu projektu musí být srozumitelným způsobem uvedeny </w:t>
      </w:r>
      <w:r w:rsidRPr="00042DAC">
        <w:rPr>
          <w:rFonts w:ascii="Arial" w:eastAsia="Times New Roman" w:hAnsi="Arial" w:cs="Arial"/>
          <w:b/>
          <w:color w:val="548DD4" w:themeColor="text2" w:themeTint="99"/>
          <w:sz w:val="21"/>
          <w:szCs w:val="21"/>
          <w:lang w:eastAsia="cs-CZ"/>
        </w:rPr>
        <w:t>vlastní předpokládané finanční prostředky</w:t>
      </w:r>
      <w:r w:rsidRPr="00042DAC">
        <w:rPr>
          <w:rFonts w:ascii="Arial" w:eastAsia="Times New Roman" w:hAnsi="Arial" w:cs="Arial"/>
          <w:color w:val="333333"/>
          <w:sz w:val="21"/>
          <w:szCs w:val="21"/>
          <w:lang w:eastAsia="cs-CZ"/>
        </w:rPr>
        <w:t xml:space="preserve"> pro navrhované aktivity a jejich využití.</w:t>
      </w:r>
    </w:p>
    <w:p w:rsidR="00042DAC" w:rsidRDefault="00042DAC" w:rsidP="00042DAC">
      <w:pPr>
        <w:pStyle w:val="Odstavecseseznamem"/>
        <w:shd w:val="clear" w:color="auto" w:fill="FFFFFF"/>
        <w:spacing w:before="100" w:beforeAutospacing="1" w:after="100" w:afterAutospacing="1" w:line="240" w:lineRule="auto"/>
        <w:ind w:left="284"/>
        <w:jc w:val="both"/>
        <w:rPr>
          <w:rFonts w:ascii="Arial" w:eastAsia="Times New Roman" w:hAnsi="Arial" w:cs="Arial"/>
          <w:color w:val="333333"/>
          <w:sz w:val="21"/>
          <w:szCs w:val="21"/>
          <w:lang w:eastAsia="cs-CZ"/>
        </w:rPr>
      </w:pPr>
    </w:p>
    <w:p w:rsidR="00042DAC" w:rsidRDefault="00ED573E" w:rsidP="00042DAC">
      <w:pPr>
        <w:pStyle w:val="Odstavecseseznamem"/>
        <w:numPr>
          <w:ilvl w:val="0"/>
          <w:numId w:val="2"/>
        </w:numPr>
        <w:shd w:val="clear" w:color="auto" w:fill="FFFFFF"/>
        <w:spacing w:before="100" w:beforeAutospacing="1" w:after="100" w:afterAutospacing="1" w:line="240" w:lineRule="auto"/>
        <w:ind w:left="284" w:hanging="284"/>
        <w:jc w:val="both"/>
        <w:rPr>
          <w:rFonts w:ascii="Arial" w:eastAsia="Times New Roman" w:hAnsi="Arial" w:cs="Arial"/>
          <w:color w:val="333333"/>
          <w:sz w:val="21"/>
          <w:szCs w:val="21"/>
          <w:lang w:eastAsia="cs-CZ"/>
        </w:rPr>
      </w:pPr>
      <w:r w:rsidRPr="00ED573E">
        <w:rPr>
          <w:rFonts w:ascii="Arial" w:eastAsia="Times New Roman" w:hAnsi="Arial" w:cs="Arial"/>
          <w:color w:val="333333"/>
          <w:sz w:val="21"/>
          <w:szCs w:val="21"/>
          <w:lang w:eastAsia="cs-CZ"/>
        </w:rPr>
        <w:t>Neúplné, chybně vypracované či pozdě zaslané návrhy projektů nebudou řídícím grémiem AKTION posuzovány.</w:t>
      </w:r>
    </w:p>
    <w:p w:rsidR="00042DAC" w:rsidRPr="00042DAC" w:rsidRDefault="00042DAC" w:rsidP="00042DAC">
      <w:pPr>
        <w:pStyle w:val="Odstavecseseznamem"/>
        <w:rPr>
          <w:rFonts w:ascii="Arial" w:eastAsia="Times New Roman" w:hAnsi="Arial" w:cs="Arial"/>
          <w:color w:val="333333"/>
          <w:sz w:val="21"/>
          <w:szCs w:val="21"/>
          <w:lang w:eastAsia="cs-CZ"/>
        </w:rPr>
      </w:pPr>
    </w:p>
    <w:p w:rsidR="00042DAC" w:rsidRDefault="00ED573E" w:rsidP="00ED573E">
      <w:pPr>
        <w:pStyle w:val="Odstavecseseznamem"/>
        <w:numPr>
          <w:ilvl w:val="0"/>
          <w:numId w:val="2"/>
        </w:numPr>
        <w:shd w:val="clear" w:color="auto" w:fill="FFFFFF"/>
        <w:spacing w:before="100" w:beforeAutospacing="1" w:after="180" w:afterAutospacing="1" w:line="240" w:lineRule="auto"/>
        <w:ind w:left="284" w:hanging="284"/>
        <w:jc w:val="both"/>
        <w:rPr>
          <w:rFonts w:ascii="Arial" w:eastAsia="Times New Roman" w:hAnsi="Arial" w:cs="Arial"/>
          <w:color w:val="333333"/>
          <w:sz w:val="21"/>
          <w:szCs w:val="21"/>
          <w:lang w:eastAsia="cs-CZ"/>
        </w:rPr>
      </w:pPr>
      <w:r w:rsidRPr="00ED573E">
        <w:rPr>
          <w:rFonts w:ascii="Arial" w:eastAsia="Times New Roman" w:hAnsi="Arial" w:cs="Arial"/>
          <w:color w:val="333333"/>
          <w:sz w:val="21"/>
          <w:szCs w:val="21"/>
          <w:lang w:eastAsia="cs-CZ"/>
        </w:rPr>
        <w:t>Podpora aktivit v rámci projektů spolupráce se zpětnou platností není možná, realizace projektů může být započata</w:t>
      </w:r>
      <w:r w:rsidRPr="00042DAC">
        <w:rPr>
          <w:rFonts w:ascii="Arial" w:eastAsia="Times New Roman" w:hAnsi="Arial" w:cs="Arial"/>
          <w:b/>
          <w:bCs/>
          <w:color w:val="333333"/>
          <w:sz w:val="21"/>
          <w:szCs w:val="21"/>
          <w:lang w:eastAsia="cs-CZ"/>
        </w:rPr>
        <w:t xml:space="preserve"> </w:t>
      </w:r>
      <w:r w:rsidRPr="00042DAC">
        <w:rPr>
          <w:rFonts w:ascii="Arial" w:eastAsia="Times New Roman" w:hAnsi="Arial" w:cs="Arial"/>
          <w:b/>
          <w:bCs/>
          <w:color w:val="548DD4" w:themeColor="text2" w:themeTint="99"/>
          <w:sz w:val="21"/>
          <w:szCs w:val="21"/>
          <w:lang w:eastAsia="cs-CZ"/>
        </w:rPr>
        <w:t>nejdříve 2 měsíce po termínu pro podání projektů</w:t>
      </w:r>
      <w:r w:rsidRPr="00ED573E">
        <w:rPr>
          <w:rFonts w:ascii="Arial" w:eastAsia="Times New Roman" w:hAnsi="Arial" w:cs="Arial"/>
          <w:color w:val="333333"/>
          <w:sz w:val="21"/>
          <w:szCs w:val="21"/>
          <w:lang w:eastAsia="cs-CZ"/>
        </w:rPr>
        <w:t>.</w:t>
      </w:r>
      <w:r w:rsidR="00042DAC" w:rsidRPr="00042DAC">
        <w:rPr>
          <w:rFonts w:ascii="Arial" w:eastAsia="Times New Roman" w:hAnsi="Arial" w:cs="Arial"/>
          <w:color w:val="333333"/>
          <w:sz w:val="21"/>
          <w:szCs w:val="21"/>
          <w:lang w:eastAsia="cs-CZ"/>
        </w:rPr>
        <w:t xml:space="preserve"> </w:t>
      </w:r>
    </w:p>
    <w:p w:rsidR="00042DAC" w:rsidRPr="00042DAC" w:rsidRDefault="00042DAC" w:rsidP="00042DAC">
      <w:pPr>
        <w:pStyle w:val="Odstavecseseznamem"/>
        <w:rPr>
          <w:rFonts w:ascii="Arial" w:eastAsia="Times New Roman" w:hAnsi="Arial" w:cs="Arial"/>
          <w:color w:val="333333"/>
          <w:sz w:val="21"/>
          <w:szCs w:val="21"/>
          <w:lang w:eastAsia="cs-CZ"/>
        </w:rPr>
      </w:pPr>
    </w:p>
    <w:p w:rsidR="003B200B" w:rsidRPr="003B200B" w:rsidRDefault="00ED573E" w:rsidP="00ED573E">
      <w:pPr>
        <w:pStyle w:val="Odstavecseseznamem"/>
        <w:numPr>
          <w:ilvl w:val="0"/>
          <w:numId w:val="2"/>
        </w:numPr>
        <w:shd w:val="clear" w:color="auto" w:fill="FFFFFF"/>
        <w:spacing w:before="100" w:beforeAutospacing="1" w:after="180" w:afterAutospacing="1" w:line="240" w:lineRule="auto"/>
        <w:ind w:left="284" w:hanging="284"/>
        <w:jc w:val="both"/>
        <w:rPr>
          <w:b/>
          <w:color w:val="548DD4" w:themeColor="text2" w:themeTint="99"/>
          <w:sz w:val="24"/>
          <w:szCs w:val="24"/>
        </w:rPr>
      </w:pPr>
      <w:r w:rsidRPr="00ED573E">
        <w:rPr>
          <w:rFonts w:ascii="Arial" w:eastAsia="Times New Roman" w:hAnsi="Arial" w:cs="Arial"/>
          <w:color w:val="333333"/>
          <w:sz w:val="21"/>
          <w:szCs w:val="21"/>
          <w:lang w:eastAsia="cs-CZ"/>
        </w:rPr>
        <w:t>Místo podání návrhů projektů: </w:t>
      </w:r>
      <w:r w:rsidRPr="003B200B">
        <w:rPr>
          <w:rFonts w:ascii="Arial" w:eastAsia="Times New Roman" w:hAnsi="Arial" w:cs="Arial"/>
          <w:b/>
          <w:bCs/>
          <w:color w:val="333333"/>
          <w:sz w:val="21"/>
          <w:szCs w:val="21"/>
          <w:lang w:eastAsia="cs-CZ"/>
        </w:rPr>
        <w:t xml:space="preserve"> </w:t>
      </w:r>
      <w:r w:rsidRPr="003B200B">
        <w:rPr>
          <w:rFonts w:ascii="Arial" w:eastAsia="Times New Roman" w:hAnsi="Arial" w:cs="Arial"/>
          <w:b/>
          <w:bCs/>
          <w:color w:val="548DD4" w:themeColor="text2" w:themeTint="99"/>
          <w:sz w:val="21"/>
          <w:szCs w:val="21"/>
          <w:lang w:eastAsia="cs-CZ"/>
        </w:rPr>
        <w:t>DZS - AKTION ČR - Rakousko, Na Poříčí 1035/4, 110 00 Praha 1</w:t>
      </w:r>
    </w:p>
    <w:p w:rsidR="003B200B" w:rsidRPr="003B200B" w:rsidRDefault="003B200B" w:rsidP="003B200B">
      <w:pPr>
        <w:pStyle w:val="Odstavecseseznamem"/>
        <w:rPr>
          <w:rFonts w:ascii="Arial" w:eastAsia="Times New Roman" w:hAnsi="Arial" w:cs="Arial"/>
          <w:color w:val="333333"/>
          <w:sz w:val="21"/>
          <w:szCs w:val="21"/>
          <w:lang w:eastAsia="cs-CZ"/>
        </w:rPr>
      </w:pPr>
    </w:p>
    <w:p w:rsidR="006E5D20" w:rsidRPr="003B200B" w:rsidRDefault="00ED573E" w:rsidP="00ED573E">
      <w:pPr>
        <w:pStyle w:val="Odstavecseseznamem"/>
        <w:numPr>
          <w:ilvl w:val="0"/>
          <w:numId w:val="2"/>
        </w:numPr>
        <w:shd w:val="clear" w:color="auto" w:fill="FFFFFF"/>
        <w:spacing w:before="100" w:beforeAutospacing="1" w:after="180" w:afterAutospacing="1" w:line="240" w:lineRule="auto"/>
        <w:ind w:left="284" w:hanging="284"/>
        <w:jc w:val="both"/>
        <w:rPr>
          <w:b/>
          <w:color w:val="548DD4" w:themeColor="text2" w:themeTint="99"/>
          <w:sz w:val="24"/>
          <w:szCs w:val="24"/>
        </w:rPr>
      </w:pPr>
      <w:r w:rsidRPr="00ED573E">
        <w:rPr>
          <w:rFonts w:ascii="Arial" w:eastAsia="Times New Roman" w:hAnsi="Arial" w:cs="Arial"/>
          <w:color w:val="333333"/>
          <w:sz w:val="21"/>
          <w:szCs w:val="21"/>
          <w:lang w:eastAsia="cs-CZ"/>
        </w:rPr>
        <w:t xml:space="preserve">Termíny pro podávání projektů: </w:t>
      </w:r>
      <w:r w:rsidRPr="003B200B">
        <w:rPr>
          <w:rFonts w:ascii="Arial" w:eastAsia="Times New Roman" w:hAnsi="Arial" w:cs="Arial"/>
          <w:b/>
          <w:bCs/>
          <w:color w:val="548DD4" w:themeColor="text2" w:themeTint="99"/>
          <w:sz w:val="21"/>
          <w:szCs w:val="21"/>
          <w:lang w:eastAsia="cs-CZ"/>
        </w:rPr>
        <w:t>15. dubna, 15. září a 30. listopadu</w:t>
      </w:r>
      <w:r w:rsidRPr="00ED573E">
        <w:rPr>
          <w:rFonts w:ascii="Arial" w:eastAsia="Times New Roman" w:hAnsi="Arial" w:cs="Arial"/>
          <w:color w:val="333333"/>
          <w:sz w:val="21"/>
          <w:szCs w:val="21"/>
          <w:lang w:eastAsia="cs-CZ"/>
        </w:rPr>
        <w:br/>
        <w:t>(</w:t>
      </w:r>
      <w:r w:rsidRPr="00ED573E">
        <w:rPr>
          <w:rFonts w:ascii="Arial" w:eastAsia="Times New Roman" w:hAnsi="Arial" w:cs="Arial"/>
          <w:color w:val="548DD4" w:themeColor="text2" w:themeTint="99"/>
          <w:sz w:val="21"/>
          <w:szCs w:val="21"/>
          <w:lang w:eastAsia="cs-CZ"/>
        </w:rPr>
        <w:t xml:space="preserve">elektronicky i poštou </w:t>
      </w:r>
      <w:r w:rsidRPr="00ED573E">
        <w:rPr>
          <w:rFonts w:ascii="Arial" w:eastAsia="Times New Roman" w:hAnsi="Arial" w:cs="Arial"/>
          <w:color w:val="333333"/>
          <w:sz w:val="21"/>
          <w:szCs w:val="21"/>
          <w:lang w:eastAsia="cs-CZ"/>
        </w:rPr>
        <w:t>- nejpozději s poštovním razítkem příslušného termínu)</w:t>
      </w:r>
      <w:r w:rsidR="006E5D20" w:rsidRPr="003B200B">
        <w:rPr>
          <w:rFonts w:ascii="Arial" w:eastAsia="Times New Roman" w:hAnsi="Arial" w:cs="Arial"/>
          <w:color w:val="333333"/>
          <w:sz w:val="21"/>
          <w:szCs w:val="21"/>
          <w:lang w:eastAsia="cs-CZ"/>
        </w:rPr>
        <w:t xml:space="preserve"> </w:t>
      </w:r>
    </w:p>
    <w:p w:rsidR="006E5D20" w:rsidRPr="006E5D20" w:rsidRDefault="006E5D20" w:rsidP="006E5D20">
      <w:pPr>
        <w:pStyle w:val="Odstavecseseznamem"/>
        <w:rPr>
          <w:rFonts w:ascii="Open Sans" w:hAnsi="Open Sans" w:cs="Helvetica"/>
          <w:color w:val="333333"/>
          <w:sz w:val="21"/>
          <w:szCs w:val="21"/>
        </w:rPr>
      </w:pPr>
    </w:p>
    <w:p w:rsidR="00ED573E" w:rsidRDefault="006E5D20" w:rsidP="00ED573E">
      <w:pPr>
        <w:pStyle w:val="Odstavecseseznamem"/>
        <w:numPr>
          <w:ilvl w:val="0"/>
          <w:numId w:val="2"/>
        </w:numPr>
        <w:shd w:val="clear" w:color="auto" w:fill="FFFFFF"/>
        <w:spacing w:before="100" w:beforeAutospacing="1" w:after="180" w:afterAutospacing="1" w:line="240" w:lineRule="auto"/>
        <w:ind w:left="284" w:hanging="284"/>
        <w:jc w:val="both"/>
        <w:rPr>
          <w:rFonts w:ascii="Arial" w:eastAsia="Times New Roman" w:hAnsi="Arial" w:cs="Arial"/>
          <w:color w:val="333333"/>
          <w:sz w:val="21"/>
          <w:szCs w:val="21"/>
          <w:lang w:eastAsia="cs-CZ"/>
        </w:rPr>
      </w:pPr>
      <w:r w:rsidRPr="006E5D20">
        <w:rPr>
          <w:rFonts w:ascii="Arial" w:eastAsia="Times New Roman" w:hAnsi="Arial" w:cs="Arial"/>
          <w:color w:val="333333"/>
          <w:sz w:val="21"/>
          <w:szCs w:val="21"/>
          <w:lang w:eastAsia="cs-CZ"/>
        </w:rPr>
        <w:t>Návrhy projektů jsou posuzovány třikrát ročně řídícím grémiem programu AKTION Česká republika - Rakousko a to nejpozději osm týdnů po termínu pro podání návrhů projektů.</w:t>
      </w:r>
    </w:p>
    <w:p w:rsidR="006E5D20" w:rsidRDefault="006E5D20" w:rsidP="006E5D20">
      <w:pPr>
        <w:pStyle w:val="Odstavecseseznamem"/>
        <w:rPr>
          <w:rFonts w:ascii="Arial" w:eastAsia="Times New Roman" w:hAnsi="Arial" w:cs="Arial"/>
          <w:color w:val="333333"/>
          <w:sz w:val="21"/>
          <w:szCs w:val="21"/>
          <w:lang w:eastAsia="cs-CZ"/>
        </w:rPr>
      </w:pPr>
    </w:p>
    <w:p w:rsidR="006E5D20" w:rsidRPr="0090044C" w:rsidRDefault="006E5D20" w:rsidP="0090044C">
      <w:pPr>
        <w:pStyle w:val="Odstavecseseznamem"/>
        <w:numPr>
          <w:ilvl w:val="0"/>
          <w:numId w:val="5"/>
        </w:numPr>
        <w:ind w:left="284" w:hanging="284"/>
        <w:rPr>
          <w:rFonts w:eastAsia="Times New Roman" w:cs="Arial"/>
          <w:b/>
          <w:color w:val="548DD4" w:themeColor="text2" w:themeTint="99"/>
          <w:sz w:val="32"/>
          <w:szCs w:val="32"/>
          <w:lang w:eastAsia="cs-CZ"/>
        </w:rPr>
      </w:pPr>
      <w:r w:rsidRPr="0090044C">
        <w:rPr>
          <w:rFonts w:eastAsia="Times New Roman" w:cs="Arial"/>
          <w:b/>
          <w:color w:val="548DD4" w:themeColor="text2" w:themeTint="99"/>
          <w:sz w:val="32"/>
          <w:szCs w:val="32"/>
          <w:lang w:eastAsia="cs-CZ"/>
        </w:rPr>
        <w:t>Realizace a ukončení projektů spolupráce</w:t>
      </w:r>
    </w:p>
    <w:p w:rsidR="006E5D20" w:rsidRPr="006E5D20" w:rsidRDefault="006E5D20" w:rsidP="006E5D20">
      <w:pPr>
        <w:pStyle w:val="Odstavecseseznamem"/>
        <w:ind w:hanging="436"/>
        <w:rPr>
          <w:rFonts w:ascii="Arial" w:eastAsia="Times New Roman" w:hAnsi="Arial" w:cs="Arial"/>
          <w:b/>
          <w:color w:val="548DD4" w:themeColor="text2" w:themeTint="99"/>
          <w:sz w:val="21"/>
          <w:szCs w:val="21"/>
          <w:lang w:eastAsia="cs-CZ"/>
        </w:rPr>
      </w:pPr>
    </w:p>
    <w:p w:rsidR="006E5D20" w:rsidRDefault="006E5D20" w:rsidP="006E5D20">
      <w:pPr>
        <w:pStyle w:val="Odstavecseseznamem"/>
        <w:numPr>
          <w:ilvl w:val="0"/>
          <w:numId w:val="4"/>
        </w:numPr>
        <w:shd w:val="clear" w:color="auto" w:fill="FFFFFF"/>
        <w:spacing w:before="100" w:beforeAutospacing="1" w:after="240" w:line="240" w:lineRule="auto"/>
        <w:ind w:left="284" w:hanging="284"/>
        <w:jc w:val="both"/>
        <w:rPr>
          <w:rFonts w:ascii="Arial" w:eastAsia="Times New Roman" w:hAnsi="Arial" w:cs="Arial"/>
          <w:color w:val="333333"/>
          <w:sz w:val="21"/>
          <w:szCs w:val="21"/>
          <w:lang w:eastAsia="cs-CZ"/>
        </w:rPr>
      </w:pPr>
      <w:r w:rsidRPr="006E5D20">
        <w:rPr>
          <w:rFonts w:ascii="Arial" w:eastAsia="Times New Roman" w:hAnsi="Arial" w:cs="Arial"/>
          <w:color w:val="333333"/>
          <w:sz w:val="21"/>
          <w:szCs w:val="21"/>
          <w:lang w:eastAsia="cs-CZ"/>
        </w:rPr>
        <w:t xml:space="preserve">Předkladatelé projektů budou během čtyř týdnů po posouzení návrhů projektů písemně vyrozuměni o jeho schválení nebo zamítnutí jednatelstvím AKTION. </w:t>
      </w:r>
    </w:p>
    <w:p w:rsidR="006E5D20" w:rsidRDefault="006E5D20" w:rsidP="006E5D20">
      <w:pPr>
        <w:pStyle w:val="Odstavecseseznamem"/>
        <w:shd w:val="clear" w:color="auto" w:fill="FFFFFF"/>
        <w:spacing w:before="100" w:beforeAutospacing="1" w:after="240" w:line="240" w:lineRule="auto"/>
        <w:ind w:left="284"/>
        <w:jc w:val="both"/>
        <w:rPr>
          <w:rFonts w:ascii="Arial" w:eastAsia="Times New Roman" w:hAnsi="Arial" w:cs="Arial"/>
          <w:color w:val="333333"/>
          <w:sz w:val="21"/>
          <w:szCs w:val="21"/>
          <w:lang w:eastAsia="cs-CZ"/>
        </w:rPr>
      </w:pPr>
    </w:p>
    <w:p w:rsidR="00DE57B7" w:rsidRDefault="006E5D20" w:rsidP="00DE57B7">
      <w:pPr>
        <w:pStyle w:val="Odstavecseseznamem"/>
        <w:numPr>
          <w:ilvl w:val="0"/>
          <w:numId w:val="4"/>
        </w:numPr>
        <w:shd w:val="clear" w:color="auto" w:fill="FFFFFF"/>
        <w:spacing w:before="100" w:beforeAutospacing="1" w:after="240" w:line="240" w:lineRule="auto"/>
        <w:ind w:left="284" w:hanging="284"/>
        <w:jc w:val="both"/>
        <w:rPr>
          <w:rFonts w:ascii="Arial" w:eastAsia="Times New Roman" w:hAnsi="Arial" w:cs="Arial"/>
          <w:color w:val="333333"/>
          <w:sz w:val="21"/>
          <w:szCs w:val="21"/>
          <w:lang w:eastAsia="cs-CZ"/>
        </w:rPr>
      </w:pPr>
      <w:r w:rsidRPr="006E5D20">
        <w:rPr>
          <w:rFonts w:ascii="Arial" w:eastAsia="Times New Roman" w:hAnsi="Arial" w:cs="Arial"/>
          <w:color w:val="333333"/>
          <w:sz w:val="21"/>
          <w:szCs w:val="21"/>
          <w:lang w:eastAsia="cs-CZ"/>
        </w:rPr>
        <w:t xml:space="preserve">Zároveň s tímto vyrozuměním zasílá jednatelství AKTION </w:t>
      </w:r>
      <w:hyperlink r:id="rId6" w:tooltip="Verpflichtungserklaerung_1_2013 .pdf" w:history="1">
        <w:r w:rsidRPr="00AE1B87">
          <w:rPr>
            <w:rFonts w:ascii="Arial" w:eastAsia="Times New Roman" w:hAnsi="Arial" w:cs="Arial"/>
            <w:bCs/>
            <w:color w:val="C0232B"/>
            <w:sz w:val="21"/>
            <w:szCs w:val="21"/>
            <w:u w:val="single"/>
            <w:lang w:eastAsia="cs-CZ"/>
          </w:rPr>
          <w:t>Závazné pr</w:t>
        </w:r>
        <w:r w:rsidRPr="00AE1B87">
          <w:rPr>
            <w:rFonts w:ascii="Arial" w:eastAsia="Times New Roman" w:hAnsi="Arial" w:cs="Arial"/>
            <w:bCs/>
            <w:color w:val="C0232B"/>
            <w:sz w:val="21"/>
            <w:szCs w:val="21"/>
            <w:u w:val="single"/>
            <w:lang w:eastAsia="cs-CZ"/>
          </w:rPr>
          <w:t>o</w:t>
        </w:r>
        <w:r w:rsidRPr="00AE1B87">
          <w:rPr>
            <w:rFonts w:ascii="Arial" w:eastAsia="Times New Roman" w:hAnsi="Arial" w:cs="Arial"/>
            <w:bCs/>
            <w:color w:val="C0232B"/>
            <w:sz w:val="21"/>
            <w:szCs w:val="21"/>
            <w:u w:val="single"/>
            <w:lang w:eastAsia="cs-CZ"/>
          </w:rPr>
          <w:t>hlášení</w:t>
        </w:r>
      </w:hyperlink>
      <w:r w:rsidRPr="006E5D20">
        <w:rPr>
          <w:rFonts w:ascii="Arial" w:eastAsia="Times New Roman" w:hAnsi="Arial" w:cs="Arial"/>
          <w:color w:val="333333"/>
          <w:sz w:val="21"/>
          <w:szCs w:val="21"/>
          <w:lang w:eastAsia="cs-CZ"/>
        </w:rPr>
        <w:t xml:space="preserve"> / Verpflichtungserklärung,  které je určeno pouze </w:t>
      </w:r>
      <w:r w:rsidRPr="00DE57B7">
        <w:rPr>
          <w:rFonts w:ascii="Arial" w:eastAsia="Times New Roman" w:hAnsi="Arial" w:cs="Arial"/>
          <w:b/>
          <w:bCs/>
          <w:color w:val="548DD4" w:themeColor="text2" w:themeTint="99"/>
          <w:sz w:val="21"/>
          <w:szCs w:val="21"/>
          <w:lang w:eastAsia="cs-CZ"/>
        </w:rPr>
        <w:t>rakouskému partnerovi</w:t>
      </w:r>
      <w:r w:rsidRPr="006E5D20">
        <w:rPr>
          <w:rFonts w:ascii="Arial" w:eastAsia="Times New Roman" w:hAnsi="Arial" w:cs="Arial"/>
          <w:color w:val="548DD4" w:themeColor="text2" w:themeTint="99"/>
          <w:sz w:val="21"/>
          <w:szCs w:val="21"/>
          <w:lang w:eastAsia="cs-CZ"/>
        </w:rPr>
        <w:t xml:space="preserve">. </w:t>
      </w:r>
      <w:r w:rsidRPr="006E5D20">
        <w:rPr>
          <w:rFonts w:ascii="Arial" w:eastAsia="Times New Roman" w:hAnsi="Arial" w:cs="Arial"/>
          <w:color w:val="333333"/>
          <w:sz w:val="21"/>
          <w:szCs w:val="21"/>
          <w:lang w:eastAsia="cs-CZ"/>
        </w:rPr>
        <w:t>V případě srozumění s podmínkami posouzení zasílá rakouský partner projektu podepsané Závazné prohlášení zpět na adresu jednatelství AKTION (podmínka pro převedení schválených prostředků).</w:t>
      </w:r>
      <w:r w:rsidR="00DE57B7" w:rsidRPr="00DE57B7">
        <w:rPr>
          <w:rFonts w:ascii="Arial" w:eastAsia="Times New Roman" w:hAnsi="Arial" w:cs="Arial"/>
          <w:color w:val="333333"/>
          <w:sz w:val="21"/>
          <w:szCs w:val="21"/>
          <w:lang w:eastAsia="cs-CZ"/>
        </w:rPr>
        <w:t xml:space="preserve"> </w:t>
      </w:r>
    </w:p>
    <w:p w:rsidR="00DE57B7" w:rsidRPr="00DE57B7" w:rsidRDefault="00DE57B7" w:rsidP="00DE57B7">
      <w:pPr>
        <w:pStyle w:val="Odstavecseseznamem"/>
        <w:rPr>
          <w:rFonts w:ascii="Arial" w:eastAsia="Times New Roman" w:hAnsi="Arial" w:cs="Arial"/>
          <w:color w:val="333333"/>
          <w:sz w:val="21"/>
          <w:szCs w:val="21"/>
          <w:lang w:eastAsia="cs-CZ"/>
        </w:rPr>
      </w:pPr>
    </w:p>
    <w:p w:rsidR="00DE57B7" w:rsidRDefault="006E5D20" w:rsidP="00DE57B7">
      <w:pPr>
        <w:pStyle w:val="Odstavecseseznamem"/>
        <w:numPr>
          <w:ilvl w:val="0"/>
          <w:numId w:val="4"/>
        </w:numPr>
        <w:shd w:val="clear" w:color="auto" w:fill="FFFFFF"/>
        <w:spacing w:before="100" w:beforeAutospacing="1" w:after="240" w:line="240" w:lineRule="auto"/>
        <w:ind w:left="284" w:hanging="284"/>
        <w:jc w:val="both"/>
        <w:rPr>
          <w:rFonts w:ascii="Arial" w:eastAsia="Times New Roman" w:hAnsi="Arial" w:cs="Arial"/>
          <w:color w:val="333333"/>
          <w:sz w:val="21"/>
          <w:szCs w:val="21"/>
          <w:lang w:eastAsia="cs-CZ"/>
        </w:rPr>
      </w:pPr>
      <w:r w:rsidRPr="006E5D20">
        <w:rPr>
          <w:rFonts w:ascii="Arial" w:eastAsia="Times New Roman" w:hAnsi="Arial" w:cs="Arial"/>
          <w:color w:val="333333"/>
          <w:sz w:val="21"/>
          <w:szCs w:val="21"/>
          <w:lang w:eastAsia="cs-CZ"/>
        </w:rPr>
        <w:t xml:space="preserve">Schválená </w:t>
      </w:r>
      <w:r w:rsidRPr="00DE57B7">
        <w:rPr>
          <w:rFonts w:ascii="Arial" w:eastAsia="Times New Roman" w:hAnsi="Arial" w:cs="Arial"/>
          <w:b/>
          <w:bCs/>
          <w:color w:val="548DD4" w:themeColor="text2" w:themeTint="99"/>
          <w:sz w:val="21"/>
          <w:szCs w:val="21"/>
          <w:lang w:eastAsia="cs-CZ"/>
        </w:rPr>
        <w:t>korunová částka</w:t>
      </w:r>
      <w:r w:rsidRPr="006E5D20">
        <w:rPr>
          <w:rFonts w:ascii="Arial" w:eastAsia="Times New Roman" w:hAnsi="Arial" w:cs="Arial"/>
          <w:color w:val="548DD4" w:themeColor="text2" w:themeTint="99"/>
          <w:sz w:val="21"/>
          <w:szCs w:val="21"/>
          <w:lang w:eastAsia="cs-CZ"/>
        </w:rPr>
        <w:t xml:space="preserve"> </w:t>
      </w:r>
      <w:r w:rsidRPr="006E5D20">
        <w:rPr>
          <w:rFonts w:ascii="Arial" w:eastAsia="Times New Roman" w:hAnsi="Arial" w:cs="Arial"/>
          <w:color w:val="333333"/>
          <w:sz w:val="21"/>
          <w:szCs w:val="21"/>
          <w:lang w:eastAsia="cs-CZ"/>
        </w:rPr>
        <w:t>bude řešiteli projektu převedena během 2 měsíců po schválení projektu formou účelové dotace Ministerstvem školství, mládeže a tělovýchovy na účet příslušné VŠ (částka schválená pro následující kalendářní rok bude převedena na jaře t.r. na základě zaslání odpovídajícího vyúčtování roku předcházejícího, dodaného do 20.1. t.r.).</w:t>
      </w:r>
      <w:r w:rsidR="00DE57B7" w:rsidRPr="00DE57B7">
        <w:rPr>
          <w:rFonts w:ascii="Arial" w:eastAsia="Times New Roman" w:hAnsi="Arial" w:cs="Arial"/>
          <w:color w:val="333333"/>
          <w:sz w:val="21"/>
          <w:szCs w:val="21"/>
          <w:lang w:eastAsia="cs-CZ"/>
        </w:rPr>
        <w:t xml:space="preserve"> </w:t>
      </w:r>
    </w:p>
    <w:p w:rsidR="00DE57B7" w:rsidRPr="00DE57B7" w:rsidRDefault="00DE57B7" w:rsidP="00DE57B7">
      <w:pPr>
        <w:pStyle w:val="Odstavecseseznamem"/>
        <w:rPr>
          <w:rFonts w:ascii="Arial" w:eastAsia="Times New Roman" w:hAnsi="Arial" w:cs="Arial"/>
          <w:color w:val="333333"/>
          <w:sz w:val="21"/>
          <w:szCs w:val="21"/>
          <w:lang w:eastAsia="cs-CZ"/>
        </w:rPr>
      </w:pPr>
    </w:p>
    <w:p w:rsidR="00AE1B87" w:rsidRDefault="006E5D20" w:rsidP="00AE1B87">
      <w:pPr>
        <w:pStyle w:val="Odstavecseseznamem"/>
        <w:numPr>
          <w:ilvl w:val="0"/>
          <w:numId w:val="4"/>
        </w:numPr>
        <w:shd w:val="clear" w:color="auto" w:fill="FFFFFF"/>
        <w:spacing w:before="100" w:beforeAutospacing="1" w:after="240" w:line="240" w:lineRule="auto"/>
        <w:ind w:left="284" w:hanging="284"/>
        <w:jc w:val="both"/>
        <w:rPr>
          <w:rFonts w:ascii="Arial" w:eastAsia="Times New Roman" w:hAnsi="Arial" w:cs="Arial"/>
          <w:color w:val="333333"/>
          <w:sz w:val="21"/>
          <w:szCs w:val="21"/>
          <w:lang w:eastAsia="cs-CZ"/>
        </w:rPr>
      </w:pPr>
      <w:r w:rsidRPr="006E5D20">
        <w:rPr>
          <w:rFonts w:ascii="Arial" w:eastAsia="Times New Roman" w:hAnsi="Arial" w:cs="Arial"/>
          <w:color w:val="333333"/>
          <w:sz w:val="21"/>
          <w:szCs w:val="21"/>
          <w:lang w:eastAsia="cs-CZ"/>
        </w:rPr>
        <w:t xml:space="preserve">Schválená </w:t>
      </w:r>
      <w:r w:rsidRPr="00AE1B87">
        <w:rPr>
          <w:rFonts w:ascii="Arial" w:eastAsia="Times New Roman" w:hAnsi="Arial" w:cs="Arial"/>
          <w:b/>
          <w:bCs/>
          <w:color w:val="548DD4" w:themeColor="text2" w:themeTint="99"/>
          <w:sz w:val="21"/>
          <w:szCs w:val="21"/>
          <w:lang w:eastAsia="cs-CZ"/>
        </w:rPr>
        <w:t>euro částka</w:t>
      </w:r>
      <w:r w:rsidRPr="006E5D20">
        <w:rPr>
          <w:rFonts w:ascii="Arial" w:eastAsia="Times New Roman" w:hAnsi="Arial" w:cs="Arial"/>
          <w:color w:val="548DD4" w:themeColor="text2" w:themeTint="99"/>
          <w:sz w:val="21"/>
          <w:szCs w:val="21"/>
          <w:lang w:eastAsia="cs-CZ"/>
        </w:rPr>
        <w:t xml:space="preserve"> </w:t>
      </w:r>
      <w:r w:rsidRPr="006E5D20">
        <w:rPr>
          <w:rFonts w:ascii="Arial" w:eastAsia="Times New Roman" w:hAnsi="Arial" w:cs="Arial"/>
          <w:color w:val="333333"/>
          <w:sz w:val="21"/>
          <w:szCs w:val="21"/>
          <w:lang w:eastAsia="cs-CZ"/>
        </w:rPr>
        <w:t xml:space="preserve">bude v případě univerzit poskytována rakouskému partnerovi projektu v regionálních kancelářích OeAD-GmbH (adresa bude uvedena ve vyrozumění). U projektů, </w:t>
      </w:r>
      <w:r w:rsidRPr="006E5D20">
        <w:rPr>
          <w:rFonts w:ascii="Arial" w:eastAsia="Times New Roman" w:hAnsi="Arial" w:cs="Arial"/>
          <w:color w:val="333333"/>
          <w:sz w:val="21"/>
          <w:szCs w:val="21"/>
          <w:lang w:eastAsia="cs-CZ"/>
        </w:rPr>
        <w:lastRenderedPageBreak/>
        <w:t>jejichž partnerem je na rakouské straně Odborná vysoká škola, Pedagogická vysoká škola nebo jiná neuniverzitní instituce je schválená euro částka převedena z OeAD-GmbH na účet uvedený řešitelem projektu na "</w:t>
      </w:r>
      <w:hyperlink r:id="rId7" w:history="1">
        <w:r w:rsidRPr="00AE1B87">
          <w:rPr>
            <w:rStyle w:val="Hypertextovodkaz"/>
            <w:rFonts w:ascii="Arial" w:eastAsia="Times New Roman" w:hAnsi="Arial" w:cs="Arial"/>
            <w:sz w:val="21"/>
            <w:szCs w:val="21"/>
            <w:lang w:eastAsia="cs-CZ"/>
          </w:rPr>
          <w:t>Závazném prohlášení</w:t>
        </w:r>
      </w:hyperlink>
      <w:r w:rsidRPr="006E5D20">
        <w:rPr>
          <w:rFonts w:ascii="Arial" w:eastAsia="Times New Roman" w:hAnsi="Arial" w:cs="Arial"/>
          <w:color w:val="333333"/>
          <w:sz w:val="21"/>
          <w:szCs w:val="21"/>
          <w:lang w:eastAsia="cs-CZ"/>
        </w:rPr>
        <w:t xml:space="preserve">" a to nejdříve ve výši </w:t>
      </w:r>
      <w:r w:rsidRPr="006E5D20">
        <w:rPr>
          <w:rFonts w:ascii="Arial" w:eastAsia="Times New Roman" w:hAnsi="Arial" w:cs="Arial"/>
          <w:color w:val="548DD4" w:themeColor="text2" w:themeTint="99"/>
          <w:sz w:val="21"/>
          <w:szCs w:val="21"/>
          <w:lang w:eastAsia="cs-CZ"/>
        </w:rPr>
        <w:t>2/3 schválené částky</w:t>
      </w:r>
      <w:r w:rsidRPr="006E5D20">
        <w:rPr>
          <w:rFonts w:ascii="Arial" w:eastAsia="Times New Roman" w:hAnsi="Arial" w:cs="Arial"/>
          <w:color w:val="333333"/>
          <w:sz w:val="21"/>
          <w:szCs w:val="21"/>
          <w:lang w:eastAsia="cs-CZ"/>
        </w:rPr>
        <w:t xml:space="preserve">. Zbývající schválená částka bude poskytnuta po dodání předpisům odpovídajícího vyúčtování celého projektu. Jednoměsíční a delší stipendia v rámci projektů budou vyplacena v Rakousku v hotovosti na základě </w:t>
      </w:r>
      <w:hyperlink r:id="rId8" w:history="1">
        <w:r w:rsidRPr="00AE1B87">
          <w:rPr>
            <w:rStyle w:val="Hypertextovodkaz"/>
            <w:rFonts w:ascii="Arial" w:eastAsia="Times New Roman" w:hAnsi="Arial" w:cs="Arial"/>
            <w:sz w:val="21"/>
            <w:szCs w:val="21"/>
            <w:lang w:eastAsia="cs-CZ"/>
          </w:rPr>
          <w:t>Listu o údajích účastníka/stipendisty</w:t>
        </w:r>
      </w:hyperlink>
      <w:r w:rsidRPr="006E5D20">
        <w:rPr>
          <w:rFonts w:ascii="Arial" w:eastAsia="Times New Roman" w:hAnsi="Arial" w:cs="Arial"/>
          <w:color w:val="333333"/>
          <w:sz w:val="21"/>
          <w:szCs w:val="21"/>
          <w:lang w:eastAsia="cs-CZ"/>
        </w:rPr>
        <w:t xml:space="preserve"> přímo jednotlivým stipendistům (částka převedená na předkladatele bude o to menší).</w:t>
      </w:r>
      <w:r w:rsidR="00AE1B87" w:rsidRPr="00AE1B87">
        <w:rPr>
          <w:rFonts w:ascii="Arial" w:eastAsia="Times New Roman" w:hAnsi="Arial" w:cs="Arial"/>
          <w:color w:val="333333"/>
          <w:sz w:val="21"/>
          <w:szCs w:val="21"/>
          <w:lang w:eastAsia="cs-CZ"/>
        </w:rPr>
        <w:t xml:space="preserve"> </w:t>
      </w:r>
    </w:p>
    <w:p w:rsidR="00AE1B87" w:rsidRPr="00AE1B87" w:rsidRDefault="00AE1B87" w:rsidP="00AE1B87">
      <w:pPr>
        <w:pStyle w:val="Odstavecseseznamem"/>
        <w:rPr>
          <w:rFonts w:ascii="Arial" w:eastAsia="Times New Roman" w:hAnsi="Arial" w:cs="Arial"/>
          <w:b/>
          <w:bCs/>
          <w:color w:val="333333"/>
          <w:sz w:val="21"/>
          <w:szCs w:val="21"/>
          <w:lang w:eastAsia="cs-CZ"/>
        </w:rPr>
      </w:pPr>
    </w:p>
    <w:p w:rsidR="00AE1B87" w:rsidRDefault="006E5D20" w:rsidP="00AE1B87">
      <w:pPr>
        <w:pStyle w:val="Odstavecseseznamem"/>
        <w:numPr>
          <w:ilvl w:val="0"/>
          <w:numId w:val="4"/>
        </w:numPr>
        <w:shd w:val="clear" w:color="auto" w:fill="FFFFFF"/>
        <w:spacing w:before="100" w:beforeAutospacing="1" w:after="240" w:line="240" w:lineRule="auto"/>
        <w:ind w:left="284" w:hanging="284"/>
        <w:jc w:val="both"/>
        <w:rPr>
          <w:rFonts w:ascii="Arial" w:eastAsia="Times New Roman" w:hAnsi="Arial" w:cs="Arial"/>
          <w:color w:val="333333"/>
          <w:sz w:val="21"/>
          <w:szCs w:val="21"/>
          <w:lang w:eastAsia="cs-CZ"/>
        </w:rPr>
      </w:pPr>
      <w:r w:rsidRPr="00AE1B87">
        <w:rPr>
          <w:rFonts w:ascii="Arial" w:eastAsia="Times New Roman" w:hAnsi="Arial" w:cs="Arial"/>
          <w:b/>
          <w:bCs/>
          <w:color w:val="548DD4" w:themeColor="text2" w:themeTint="99"/>
          <w:sz w:val="21"/>
          <w:szCs w:val="21"/>
          <w:lang w:eastAsia="cs-CZ"/>
        </w:rPr>
        <w:t>Použití přiznaných finančních prostředků</w:t>
      </w:r>
      <w:r w:rsidRPr="006E5D20">
        <w:rPr>
          <w:rFonts w:ascii="Arial" w:eastAsia="Times New Roman" w:hAnsi="Arial" w:cs="Arial"/>
          <w:color w:val="548DD4" w:themeColor="text2" w:themeTint="99"/>
          <w:sz w:val="21"/>
          <w:szCs w:val="21"/>
          <w:lang w:eastAsia="cs-CZ"/>
        </w:rPr>
        <w:t xml:space="preserve"> </w:t>
      </w:r>
      <w:r w:rsidRPr="006E5D20">
        <w:rPr>
          <w:rFonts w:ascii="Arial" w:eastAsia="Times New Roman" w:hAnsi="Arial" w:cs="Arial"/>
          <w:color w:val="333333"/>
          <w:sz w:val="21"/>
          <w:szCs w:val="21"/>
          <w:lang w:eastAsia="cs-CZ"/>
        </w:rPr>
        <w:t>se řídí zákony a předpisy platnými v té které zemi, dále sazbami a směrnicemi uvedenými v</w:t>
      </w:r>
      <w:r w:rsidR="00AE1B87" w:rsidRPr="00AE1B87">
        <w:rPr>
          <w:rFonts w:ascii="Arial" w:eastAsia="Times New Roman" w:hAnsi="Arial" w:cs="Arial"/>
          <w:color w:val="333333"/>
          <w:sz w:val="21"/>
          <w:szCs w:val="21"/>
          <w:lang w:eastAsia="cs-CZ"/>
        </w:rPr>
        <w:t> Pokynech a sazbách pro sestavení finančních požadavků</w:t>
      </w:r>
      <w:r w:rsidRPr="006E5D20">
        <w:rPr>
          <w:rFonts w:ascii="Arial" w:eastAsia="Times New Roman" w:hAnsi="Arial" w:cs="Arial"/>
          <w:color w:val="333333"/>
          <w:sz w:val="21"/>
          <w:szCs w:val="21"/>
          <w:lang w:eastAsia="cs-CZ"/>
        </w:rPr>
        <w:t xml:space="preserve">. Schválené korunové částky je možné využít </w:t>
      </w:r>
      <w:r w:rsidRPr="00AE1B87">
        <w:rPr>
          <w:rFonts w:ascii="Arial" w:eastAsia="Times New Roman" w:hAnsi="Arial" w:cs="Arial"/>
          <w:b/>
          <w:bCs/>
          <w:color w:val="548DD4" w:themeColor="text2" w:themeTint="99"/>
          <w:sz w:val="21"/>
          <w:szCs w:val="21"/>
          <w:lang w:eastAsia="cs-CZ"/>
        </w:rPr>
        <w:t>pouze do konce každého kalendářního roku</w:t>
      </w:r>
      <w:r w:rsidRPr="006E5D20">
        <w:rPr>
          <w:rFonts w:ascii="Arial" w:eastAsia="Times New Roman" w:hAnsi="Arial" w:cs="Arial"/>
          <w:color w:val="333333"/>
          <w:sz w:val="21"/>
          <w:szCs w:val="21"/>
          <w:lang w:eastAsia="cs-CZ"/>
        </w:rPr>
        <w:t>. Pokud to není možné, informujte, prosím, okamžitě pražské jednatelství, aby mohl být domluven potřebný postup.</w:t>
      </w:r>
      <w:r w:rsidR="00AE1B87" w:rsidRPr="00AE1B87">
        <w:rPr>
          <w:rFonts w:ascii="Arial" w:eastAsia="Times New Roman" w:hAnsi="Arial" w:cs="Arial"/>
          <w:color w:val="333333"/>
          <w:sz w:val="21"/>
          <w:szCs w:val="21"/>
          <w:lang w:eastAsia="cs-CZ"/>
        </w:rPr>
        <w:t xml:space="preserve"> </w:t>
      </w:r>
    </w:p>
    <w:p w:rsidR="00AE1B87" w:rsidRPr="00AE1B87" w:rsidRDefault="00AE1B87" w:rsidP="00AE1B87">
      <w:pPr>
        <w:pStyle w:val="Odstavecseseznamem"/>
        <w:rPr>
          <w:rFonts w:ascii="Arial" w:eastAsia="Times New Roman" w:hAnsi="Arial" w:cs="Arial"/>
          <w:color w:val="333333"/>
          <w:sz w:val="21"/>
          <w:szCs w:val="21"/>
          <w:lang w:eastAsia="cs-CZ"/>
        </w:rPr>
      </w:pPr>
    </w:p>
    <w:p w:rsidR="00AE1B87" w:rsidRDefault="006E5D20" w:rsidP="00AE1B87">
      <w:pPr>
        <w:pStyle w:val="Odstavecseseznamem"/>
        <w:numPr>
          <w:ilvl w:val="0"/>
          <w:numId w:val="4"/>
        </w:numPr>
        <w:shd w:val="clear" w:color="auto" w:fill="FFFFFF"/>
        <w:spacing w:before="100" w:beforeAutospacing="1" w:after="240" w:line="240" w:lineRule="auto"/>
        <w:ind w:left="284" w:hanging="284"/>
        <w:jc w:val="both"/>
        <w:rPr>
          <w:rFonts w:ascii="Arial" w:eastAsia="Times New Roman" w:hAnsi="Arial" w:cs="Arial"/>
          <w:color w:val="333333"/>
          <w:sz w:val="21"/>
          <w:szCs w:val="21"/>
          <w:lang w:eastAsia="cs-CZ"/>
        </w:rPr>
      </w:pPr>
      <w:r w:rsidRPr="006E5D20">
        <w:rPr>
          <w:rFonts w:ascii="Arial" w:eastAsia="Times New Roman" w:hAnsi="Arial" w:cs="Arial"/>
          <w:color w:val="333333"/>
          <w:sz w:val="21"/>
          <w:szCs w:val="21"/>
          <w:lang w:eastAsia="cs-CZ"/>
        </w:rPr>
        <w:t>Jestliže projekt, příp. jeho část nemůže být realizován, je třeba tuto skutečnost včetně udání důvodů okamžitě sdělit jednatelství AKTION.</w:t>
      </w:r>
      <w:r w:rsidR="00AE1B87" w:rsidRPr="00AE1B87">
        <w:rPr>
          <w:rFonts w:ascii="Arial" w:eastAsia="Times New Roman" w:hAnsi="Arial" w:cs="Arial"/>
          <w:color w:val="333333"/>
          <w:sz w:val="21"/>
          <w:szCs w:val="21"/>
          <w:lang w:eastAsia="cs-CZ"/>
        </w:rPr>
        <w:t xml:space="preserve"> </w:t>
      </w:r>
    </w:p>
    <w:p w:rsidR="00AE1B87" w:rsidRPr="00AE1B87" w:rsidRDefault="00AE1B87" w:rsidP="00AE1B87">
      <w:pPr>
        <w:pStyle w:val="Odstavecseseznamem"/>
        <w:rPr>
          <w:rFonts w:ascii="Arial" w:eastAsia="Times New Roman" w:hAnsi="Arial" w:cs="Arial"/>
          <w:color w:val="333333"/>
          <w:sz w:val="21"/>
          <w:szCs w:val="21"/>
          <w:lang w:eastAsia="cs-CZ"/>
        </w:rPr>
      </w:pPr>
    </w:p>
    <w:p w:rsidR="00AE1B87" w:rsidRDefault="006E5D20" w:rsidP="00AE1B87">
      <w:pPr>
        <w:pStyle w:val="Odstavecseseznamem"/>
        <w:numPr>
          <w:ilvl w:val="0"/>
          <w:numId w:val="4"/>
        </w:numPr>
        <w:shd w:val="clear" w:color="auto" w:fill="FFFFFF"/>
        <w:spacing w:before="100" w:beforeAutospacing="1" w:after="240" w:line="240" w:lineRule="auto"/>
        <w:ind w:left="284" w:hanging="284"/>
        <w:jc w:val="both"/>
        <w:rPr>
          <w:rFonts w:ascii="Arial" w:eastAsia="Times New Roman" w:hAnsi="Arial" w:cs="Arial"/>
          <w:color w:val="333333"/>
          <w:sz w:val="21"/>
          <w:szCs w:val="21"/>
          <w:lang w:eastAsia="cs-CZ"/>
        </w:rPr>
      </w:pPr>
      <w:r w:rsidRPr="006E5D20">
        <w:rPr>
          <w:rFonts w:ascii="Arial" w:eastAsia="Times New Roman" w:hAnsi="Arial" w:cs="Arial"/>
          <w:color w:val="333333"/>
          <w:sz w:val="21"/>
          <w:szCs w:val="21"/>
          <w:lang w:eastAsia="cs-CZ"/>
        </w:rPr>
        <w:t xml:space="preserve">Pokud jsou schváleny prostředky na vydání </w:t>
      </w:r>
      <w:r w:rsidRPr="00AE1B87">
        <w:rPr>
          <w:rFonts w:ascii="Arial" w:eastAsia="Times New Roman" w:hAnsi="Arial" w:cs="Arial"/>
          <w:b/>
          <w:bCs/>
          <w:color w:val="548DD4" w:themeColor="text2" w:themeTint="99"/>
          <w:sz w:val="21"/>
          <w:szCs w:val="21"/>
          <w:lang w:eastAsia="cs-CZ"/>
        </w:rPr>
        <w:t>publikace</w:t>
      </w:r>
      <w:r w:rsidRPr="006E5D20">
        <w:rPr>
          <w:rFonts w:ascii="Arial" w:eastAsia="Times New Roman" w:hAnsi="Arial" w:cs="Arial"/>
          <w:color w:val="333333"/>
          <w:sz w:val="21"/>
          <w:szCs w:val="21"/>
          <w:lang w:eastAsia="cs-CZ"/>
        </w:rPr>
        <w:t xml:space="preserve"> jako výsledek projektu, bude v ní uvedeno </w:t>
      </w:r>
      <w:r w:rsidRPr="006E5D20">
        <w:rPr>
          <w:rFonts w:ascii="Arial" w:eastAsia="Times New Roman" w:hAnsi="Arial" w:cs="Arial"/>
          <w:color w:val="548DD4" w:themeColor="text2" w:themeTint="99"/>
          <w:sz w:val="21"/>
          <w:szCs w:val="21"/>
          <w:lang w:eastAsia="cs-CZ"/>
        </w:rPr>
        <w:t xml:space="preserve">logo programu AKTION </w:t>
      </w:r>
      <w:r w:rsidRPr="006E5D20">
        <w:rPr>
          <w:rFonts w:ascii="Arial" w:eastAsia="Times New Roman" w:hAnsi="Arial" w:cs="Arial"/>
          <w:color w:val="333333"/>
          <w:sz w:val="21"/>
          <w:szCs w:val="21"/>
          <w:lang w:eastAsia="cs-CZ"/>
        </w:rPr>
        <w:t>(elektronická verze viz webové stránky: www.dzs.cz ) a dodatek: Financováno z prostředků programu AKTION Česká republika - Rakousko, spolupráce ve vědě a vzdělávání. Jeden výtisk prosíme zaslat spolu se závěrečnou zprávou.</w:t>
      </w:r>
      <w:r w:rsidR="00AE1B87" w:rsidRPr="00AE1B87">
        <w:rPr>
          <w:rFonts w:ascii="Arial" w:eastAsia="Times New Roman" w:hAnsi="Arial" w:cs="Arial"/>
          <w:color w:val="333333"/>
          <w:sz w:val="21"/>
          <w:szCs w:val="21"/>
          <w:lang w:eastAsia="cs-CZ"/>
        </w:rPr>
        <w:t xml:space="preserve"> </w:t>
      </w:r>
    </w:p>
    <w:p w:rsidR="00AE1B87" w:rsidRPr="00AE1B87" w:rsidRDefault="00AE1B87" w:rsidP="00AE1B87">
      <w:pPr>
        <w:pStyle w:val="Odstavecseseznamem"/>
        <w:rPr>
          <w:rFonts w:ascii="Arial" w:eastAsia="Times New Roman" w:hAnsi="Arial" w:cs="Arial"/>
          <w:color w:val="333333"/>
          <w:sz w:val="21"/>
          <w:szCs w:val="21"/>
          <w:lang w:eastAsia="cs-CZ"/>
        </w:rPr>
      </w:pPr>
    </w:p>
    <w:p w:rsidR="00AE1B87" w:rsidRDefault="006E5D20" w:rsidP="00AE1B87">
      <w:pPr>
        <w:pStyle w:val="Odstavecseseznamem"/>
        <w:numPr>
          <w:ilvl w:val="0"/>
          <w:numId w:val="4"/>
        </w:numPr>
        <w:shd w:val="clear" w:color="auto" w:fill="FFFFFF"/>
        <w:spacing w:before="100" w:beforeAutospacing="1" w:after="240" w:line="240" w:lineRule="auto"/>
        <w:ind w:left="284" w:hanging="284"/>
        <w:jc w:val="both"/>
        <w:rPr>
          <w:rFonts w:ascii="Arial" w:eastAsia="Times New Roman" w:hAnsi="Arial" w:cs="Arial"/>
          <w:color w:val="333333"/>
          <w:sz w:val="21"/>
          <w:szCs w:val="21"/>
          <w:lang w:eastAsia="cs-CZ"/>
        </w:rPr>
      </w:pPr>
      <w:r w:rsidRPr="006E5D20">
        <w:rPr>
          <w:rFonts w:ascii="Arial" w:eastAsia="Times New Roman" w:hAnsi="Arial" w:cs="Arial"/>
          <w:color w:val="333333"/>
          <w:sz w:val="21"/>
          <w:szCs w:val="21"/>
          <w:lang w:eastAsia="cs-CZ"/>
        </w:rPr>
        <w:t xml:space="preserve">Během jednoho měsíce po ukončení projektu spolupráce předloží partneři projektu jednatelství AKTION </w:t>
      </w:r>
      <w:r w:rsidRPr="00AE1B87">
        <w:rPr>
          <w:rFonts w:ascii="Arial" w:eastAsia="Times New Roman" w:hAnsi="Arial" w:cs="Arial"/>
          <w:b/>
          <w:bCs/>
          <w:color w:val="548DD4" w:themeColor="text2" w:themeTint="99"/>
          <w:sz w:val="21"/>
          <w:szCs w:val="21"/>
          <w:lang w:eastAsia="cs-CZ"/>
        </w:rPr>
        <w:t>společnou závěrečnou zprávu v němčině či angličtině</w:t>
      </w:r>
      <w:r w:rsidRPr="006E5D20">
        <w:rPr>
          <w:rFonts w:ascii="Arial" w:eastAsia="Times New Roman" w:hAnsi="Arial" w:cs="Arial"/>
          <w:color w:val="548DD4" w:themeColor="text2" w:themeTint="99"/>
          <w:sz w:val="21"/>
          <w:szCs w:val="21"/>
          <w:lang w:eastAsia="cs-CZ"/>
        </w:rPr>
        <w:t xml:space="preserve"> </w:t>
      </w:r>
      <w:r w:rsidRPr="006E5D20">
        <w:rPr>
          <w:rFonts w:ascii="Arial" w:eastAsia="Times New Roman" w:hAnsi="Arial" w:cs="Arial"/>
          <w:color w:val="333333"/>
          <w:sz w:val="21"/>
          <w:szCs w:val="21"/>
          <w:lang w:eastAsia="cs-CZ"/>
        </w:rPr>
        <w:t>(max. třístránkový text poštou, zároveň mailem), ve které uvedou uskutečněné aktivity (včetně jmen zúčastněných osob s rozdělením na studenty a vědce), dosažené výsledky (včetně publikací), zhodnotí průběh a přínos uskutečněné spolupráce (dle možností prosíme o dodání fotografií v elektronické podobě). Při výukových aktivitách musí být uveden počet</w:t>
      </w:r>
      <w:r w:rsidRPr="00AE1B87">
        <w:rPr>
          <w:rFonts w:ascii="Arial" w:eastAsia="Times New Roman" w:hAnsi="Arial" w:cs="Arial"/>
          <w:b/>
          <w:bCs/>
          <w:color w:val="333333"/>
          <w:sz w:val="21"/>
          <w:szCs w:val="21"/>
          <w:lang w:eastAsia="cs-CZ"/>
        </w:rPr>
        <w:t xml:space="preserve"> </w:t>
      </w:r>
      <w:r w:rsidRPr="00AE1B87">
        <w:rPr>
          <w:rFonts w:ascii="Arial" w:eastAsia="Times New Roman" w:hAnsi="Arial" w:cs="Arial"/>
          <w:b/>
          <w:bCs/>
          <w:color w:val="548DD4" w:themeColor="text2" w:themeTint="99"/>
          <w:sz w:val="21"/>
          <w:szCs w:val="21"/>
          <w:lang w:eastAsia="cs-CZ"/>
        </w:rPr>
        <w:t>udělených ECTS bodů</w:t>
      </w:r>
      <w:r w:rsidRPr="006E5D20">
        <w:rPr>
          <w:rFonts w:ascii="Arial" w:eastAsia="Times New Roman" w:hAnsi="Arial" w:cs="Arial"/>
          <w:color w:val="548DD4" w:themeColor="text2" w:themeTint="99"/>
          <w:sz w:val="21"/>
          <w:szCs w:val="21"/>
          <w:lang w:eastAsia="cs-CZ"/>
        </w:rPr>
        <w:t xml:space="preserve"> </w:t>
      </w:r>
      <w:r w:rsidRPr="006E5D20">
        <w:rPr>
          <w:rFonts w:ascii="Arial" w:eastAsia="Times New Roman" w:hAnsi="Arial" w:cs="Arial"/>
          <w:color w:val="333333"/>
          <w:sz w:val="21"/>
          <w:szCs w:val="21"/>
          <w:lang w:eastAsia="cs-CZ"/>
        </w:rPr>
        <w:t>a dodána kopie uděleného osvědčení pro jednoho ze studentů. Závěrečná zpráva může být navíc přiložena také v češtině.</w:t>
      </w:r>
      <w:r w:rsidR="00AE1B87" w:rsidRPr="00AE1B87">
        <w:rPr>
          <w:rFonts w:ascii="Arial" w:eastAsia="Times New Roman" w:hAnsi="Arial" w:cs="Arial"/>
          <w:color w:val="333333"/>
          <w:sz w:val="21"/>
          <w:szCs w:val="21"/>
          <w:lang w:eastAsia="cs-CZ"/>
        </w:rPr>
        <w:t xml:space="preserve"> </w:t>
      </w:r>
    </w:p>
    <w:p w:rsidR="00AE1B87" w:rsidRPr="00AE1B87" w:rsidRDefault="00AE1B87" w:rsidP="00AE1B87">
      <w:pPr>
        <w:pStyle w:val="Odstavecseseznamem"/>
        <w:rPr>
          <w:rFonts w:ascii="Arial" w:eastAsia="Times New Roman" w:hAnsi="Arial" w:cs="Arial"/>
          <w:b/>
          <w:bCs/>
          <w:color w:val="333333"/>
          <w:sz w:val="21"/>
          <w:szCs w:val="21"/>
          <w:lang w:eastAsia="cs-CZ"/>
        </w:rPr>
      </w:pPr>
    </w:p>
    <w:p w:rsidR="00C7397F" w:rsidRPr="003B200B" w:rsidRDefault="006E5D20" w:rsidP="00C7397F">
      <w:pPr>
        <w:pStyle w:val="Odstavecseseznamem"/>
        <w:numPr>
          <w:ilvl w:val="0"/>
          <w:numId w:val="4"/>
        </w:numPr>
        <w:shd w:val="clear" w:color="auto" w:fill="FFFFFF"/>
        <w:spacing w:before="100" w:beforeAutospacing="1" w:after="100" w:afterAutospacing="1" w:line="240" w:lineRule="auto"/>
        <w:ind w:left="284" w:hanging="284"/>
        <w:jc w:val="both"/>
        <w:rPr>
          <w:rFonts w:ascii="Arial" w:eastAsia="Times New Roman" w:hAnsi="Arial" w:cs="Arial"/>
          <w:color w:val="FF0000"/>
          <w:sz w:val="21"/>
          <w:szCs w:val="21"/>
          <w:lang w:eastAsia="cs-CZ"/>
        </w:rPr>
      </w:pPr>
      <w:r w:rsidRPr="00C7397F">
        <w:rPr>
          <w:rFonts w:ascii="Arial" w:eastAsia="Times New Roman" w:hAnsi="Arial" w:cs="Arial"/>
          <w:b/>
          <w:bCs/>
          <w:color w:val="548DD4" w:themeColor="text2" w:themeTint="99"/>
          <w:sz w:val="21"/>
          <w:szCs w:val="21"/>
          <w:lang w:eastAsia="cs-CZ"/>
        </w:rPr>
        <w:t xml:space="preserve">Rakouský řešitel </w:t>
      </w:r>
      <w:r w:rsidRPr="006E5D20">
        <w:rPr>
          <w:rFonts w:ascii="Arial" w:eastAsia="Times New Roman" w:hAnsi="Arial" w:cs="Arial"/>
          <w:color w:val="333333"/>
          <w:sz w:val="21"/>
          <w:szCs w:val="21"/>
          <w:lang w:eastAsia="cs-CZ"/>
        </w:rPr>
        <w:t>projektu</w:t>
      </w:r>
      <w:r w:rsidRPr="00C7397F">
        <w:rPr>
          <w:rFonts w:ascii="Arial" w:eastAsia="Times New Roman" w:hAnsi="Arial" w:cs="Arial"/>
          <w:b/>
          <w:bCs/>
          <w:color w:val="333333"/>
          <w:sz w:val="21"/>
          <w:szCs w:val="21"/>
          <w:lang w:eastAsia="cs-CZ"/>
        </w:rPr>
        <w:t xml:space="preserve"> </w:t>
      </w:r>
      <w:r w:rsidRPr="00C7397F">
        <w:rPr>
          <w:rFonts w:ascii="Arial" w:eastAsia="Times New Roman" w:hAnsi="Arial" w:cs="Arial"/>
          <w:bCs/>
          <w:color w:val="548DD4" w:themeColor="text2" w:themeTint="99"/>
          <w:sz w:val="21"/>
          <w:szCs w:val="21"/>
          <w:lang w:eastAsia="cs-CZ"/>
        </w:rPr>
        <w:t>z univerzitních vzdělávacích institucí</w:t>
      </w:r>
      <w:r w:rsidRPr="006E5D20">
        <w:rPr>
          <w:rFonts w:ascii="Arial" w:eastAsia="Times New Roman" w:hAnsi="Arial" w:cs="Arial"/>
          <w:color w:val="548DD4" w:themeColor="text2" w:themeTint="99"/>
          <w:sz w:val="21"/>
          <w:szCs w:val="21"/>
          <w:lang w:eastAsia="cs-CZ"/>
        </w:rPr>
        <w:t xml:space="preserve"> </w:t>
      </w:r>
      <w:r w:rsidRPr="006E5D20">
        <w:rPr>
          <w:rFonts w:ascii="Arial" w:eastAsia="Times New Roman" w:hAnsi="Arial" w:cs="Arial"/>
          <w:color w:val="333333"/>
          <w:sz w:val="21"/>
          <w:szCs w:val="21"/>
          <w:lang w:eastAsia="cs-CZ"/>
        </w:rPr>
        <w:t xml:space="preserve">vyúčtuje během </w:t>
      </w:r>
      <w:r w:rsidRPr="00C7397F">
        <w:rPr>
          <w:rFonts w:ascii="Arial" w:eastAsia="Times New Roman" w:hAnsi="Arial" w:cs="Arial"/>
          <w:bCs/>
          <w:color w:val="333333"/>
          <w:sz w:val="21"/>
          <w:szCs w:val="21"/>
          <w:lang w:eastAsia="cs-CZ"/>
        </w:rPr>
        <w:t>jednoho měsíce</w:t>
      </w:r>
      <w:r w:rsidRPr="006E5D20">
        <w:rPr>
          <w:rFonts w:ascii="Arial" w:eastAsia="Times New Roman" w:hAnsi="Arial" w:cs="Arial"/>
          <w:color w:val="333333"/>
          <w:sz w:val="21"/>
          <w:szCs w:val="21"/>
          <w:lang w:eastAsia="cs-CZ"/>
        </w:rPr>
        <w:t xml:space="preserve"> po ukončení projektu schválené Euro-částky u příslušné regionální kanceláře OeAD-GmbH. Ta pak zasílá kopii výplatní listiny Jednatelství AKTION. Originály účetních dokladů zůstávají u OeAD-GmbH.</w:t>
      </w:r>
      <w:r w:rsidRPr="006E5D20">
        <w:rPr>
          <w:rFonts w:ascii="Arial" w:eastAsia="Times New Roman" w:hAnsi="Arial" w:cs="Arial"/>
          <w:color w:val="333333"/>
          <w:sz w:val="21"/>
          <w:szCs w:val="21"/>
          <w:lang w:eastAsia="cs-CZ"/>
        </w:rPr>
        <w:br/>
        <w:t>Řešitelé projektů</w:t>
      </w:r>
      <w:r w:rsidRPr="00C7397F">
        <w:rPr>
          <w:rFonts w:ascii="Arial" w:eastAsia="Times New Roman" w:hAnsi="Arial" w:cs="Arial"/>
          <w:b/>
          <w:bCs/>
          <w:color w:val="333333"/>
          <w:sz w:val="21"/>
          <w:szCs w:val="21"/>
          <w:lang w:eastAsia="cs-CZ"/>
        </w:rPr>
        <w:t xml:space="preserve"> </w:t>
      </w:r>
      <w:r w:rsidRPr="00C7397F">
        <w:rPr>
          <w:rFonts w:ascii="Arial" w:eastAsia="Times New Roman" w:hAnsi="Arial" w:cs="Arial"/>
          <w:bCs/>
          <w:color w:val="548DD4" w:themeColor="text2" w:themeTint="99"/>
          <w:sz w:val="21"/>
          <w:szCs w:val="21"/>
          <w:lang w:eastAsia="cs-CZ"/>
        </w:rPr>
        <w:t>z Odborných vysokých škol, Pedagogických vysokých škol nebo jiných neuniverzitních institucí</w:t>
      </w:r>
      <w:r w:rsidRPr="006E5D20">
        <w:rPr>
          <w:rFonts w:ascii="Arial" w:eastAsia="Times New Roman" w:hAnsi="Arial" w:cs="Arial"/>
          <w:color w:val="333333"/>
          <w:sz w:val="21"/>
          <w:szCs w:val="21"/>
          <w:lang w:eastAsia="cs-CZ"/>
        </w:rPr>
        <w:t xml:space="preserve"> zasílají vyúčtování včetně originálních účtů Jednatelství programu AKTION (na vyžádání se po označení zasílají zpět). Poslední třetina schválených nákladů se poskytuje teprve na základě dodání řádného vyúčtování. Nevyčerpaná částka se převede zpět na konto OeAD-GmbH (č.ú. 01220160, BLZ 20111) </w:t>
      </w:r>
      <w:r w:rsidRPr="00C7397F">
        <w:rPr>
          <w:rFonts w:ascii="Arial" w:eastAsia="Times New Roman" w:hAnsi="Arial" w:cs="Arial"/>
          <w:bCs/>
          <w:color w:val="548DD4" w:themeColor="text2" w:themeTint="99"/>
          <w:sz w:val="21"/>
          <w:szCs w:val="21"/>
          <w:lang w:eastAsia="cs-CZ"/>
        </w:rPr>
        <w:t>s uvedením čísla projektu</w:t>
      </w:r>
      <w:r w:rsidRPr="006E5D20">
        <w:rPr>
          <w:rFonts w:ascii="Arial" w:eastAsia="Times New Roman" w:hAnsi="Arial" w:cs="Arial"/>
          <w:color w:val="548DD4" w:themeColor="text2" w:themeTint="99"/>
          <w:sz w:val="21"/>
          <w:szCs w:val="21"/>
          <w:lang w:eastAsia="cs-CZ"/>
        </w:rPr>
        <w:t xml:space="preserve"> </w:t>
      </w:r>
      <w:r w:rsidRPr="006E5D20">
        <w:rPr>
          <w:rFonts w:ascii="Arial" w:eastAsia="Times New Roman" w:hAnsi="Arial" w:cs="Arial"/>
          <w:color w:val="333333"/>
          <w:sz w:val="21"/>
          <w:szCs w:val="21"/>
          <w:lang w:eastAsia="cs-CZ"/>
        </w:rPr>
        <w:t xml:space="preserve">a její výše a termín převodu se uvede ve vyúčtování. </w:t>
      </w:r>
      <w:hyperlink r:id="rId9" w:tgtFrame="_blank" w:history="1">
        <w:r w:rsidRPr="003B200B">
          <w:rPr>
            <w:rStyle w:val="Hypertextovodkaz"/>
            <w:rFonts w:ascii="Arial" w:eastAsia="Times New Roman" w:hAnsi="Arial" w:cs="Arial"/>
            <w:b/>
            <w:bCs/>
            <w:color w:val="FF0000"/>
            <w:sz w:val="21"/>
            <w:szCs w:val="21"/>
            <w:lang w:eastAsia="cs-CZ"/>
          </w:rPr>
          <w:t>Přitom je třeba resp</w:t>
        </w:r>
        <w:r w:rsidRPr="003B200B">
          <w:rPr>
            <w:rStyle w:val="Hypertextovodkaz"/>
            <w:rFonts w:ascii="Arial" w:eastAsia="Times New Roman" w:hAnsi="Arial" w:cs="Arial"/>
            <w:b/>
            <w:bCs/>
            <w:color w:val="FF0000"/>
            <w:sz w:val="21"/>
            <w:szCs w:val="21"/>
            <w:lang w:eastAsia="cs-CZ"/>
          </w:rPr>
          <w:t>e</w:t>
        </w:r>
        <w:r w:rsidRPr="003B200B">
          <w:rPr>
            <w:rStyle w:val="Hypertextovodkaz"/>
            <w:rFonts w:ascii="Arial" w:eastAsia="Times New Roman" w:hAnsi="Arial" w:cs="Arial"/>
            <w:b/>
            <w:bCs/>
            <w:color w:val="FF0000"/>
            <w:sz w:val="21"/>
            <w:szCs w:val="21"/>
            <w:lang w:eastAsia="cs-CZ"/>
          </w:rPr>
          <w:t>ktovat příslušné Směrnice pro vyúčtování částek v Eurech.</w:t>
        </w:r>
        <w:r w:rsidR="00C7397F" w:rsidRPr="003B200B">
          <w:rPr>
            <w:rStyle w:val="Hypertextovodkaz"/>
            <w:rFonts w:ascii="Arial" w:eastAsia="Times New Roman" w:hAnsi="Arial" w:cs="Arial"/>
            <w:b/>
            <w:bCs/>
            <w:color w:val="FF0000"/>
            <w:sz w:val="21"/>
            <w:szCs w:val="21"/>
            <w:lang w:eastAsia="cs-CZ"/>
          </w:rPr>
          <w:t xml:space="preserve"> </w:t>
        </w:r>
      </w:hyperlink>
    </w:p>
    <w:p w:rsidR="00C7397F" w:rsidRPr="00C7397F" w:rsidRDefault="00C7397F" w:rsidP="00C7397F">
      <w:pPr>
        <w:pStyle w:val="Odstavecseseznamem"/>
        <w:rPr>
          <w:rFonts w:ascii="Arial" w:eastAsia="Times New Roman" w:hAnsi="Arial" w:cs="Arial"/>
          <w:b/>
          <w:bCs/>
          <w:color w:val="333333"/>
          <w:sz w:val="21"/>
          <w:szCs w:val="21"/>
          <w:lang w:eastAsia="cs-CZ"/>
        </w:rPr>
      </w:pPr>
      <w:bookmarkStart w:id="0" w:name="_GoBack"/>
      <w:bookmarkEnd w:id="0"/>
    </w:p>
    <w:p w:rsidR="006E5D20" w:rsidRDefault="006E5D20" w:rsidP="00C7397F">
      <w:pPr>
        <w:pStyle w:val="Odstavecseseznamem"/>
        <w:numPr>
          <w:ilvl w:val="0"/>
          <w:numId w:val="4"/>
        </w:numPr>
        <w:shd w:val="clear" w:color="auto" w:fill="FFFFFF"/>
        <w:spacing w:before="100" w:beforeAutospacing="1" w:after="100" w:afterAutospacing="1" w:line="240" w:lineRule="auto"/>
        <w:ind w:left="284" w:hanging="284"/>
        <w:jc w:val="both"/>
        <w:rPr>
          <w:rFonts w:ascii="Arial" w:eastAsia="Times New Roman" w:hAnsi="Arial" w:cs="Arial"/>
          <w:color w:val="333333"/>
          <w:sz w:val="21"/>
          <w:szCs w:val="21"/>
          <w:lang w:eastAsia="cs-CZ"/>
        </w:rPr>
      </w:pPr>
      <w:r w:rsidRPr="00C7397F">
        <w:rPr>
          <w:rFonts w:ascii="Arial" w:eastAsia="Times New Roman" w:hAnsi="Arial" w:cs="Arial"/>
          <w:b/>
          <w:bCs/>
          <w:color w:val="548DD4" w:themeColor="text2" w:themeTint="99"/>
          <w:sz w:val="21"/>
          <w:szCs w:val="21"/>
          <w:lang w:eastAsia="cs-CZ"/>
        </w:rPr>
        <w:t xml:space="preserve">Český řešitel </w:t>
      </w:r>
      <w:r w:rsidRPr="006E5D20">
        <w:rPr>
          <w:rFonts w:ascii="Arial" w:eastAsia="Times New Roman" w:hAnsi="Arial" w:cs="Arial"/>
          <w:color w:val="333333"/>
          <w:sz w:val="21"/>
          <w:szCs w:val="21"/>
          <w:lang w:eastAsia="cs-CZ"/>
        </w:rPr>
        <w:t xml:space="preserve">projektu zašle během </w:t>
      </w:r>
      <w:r w:rsidRPr="00C7397F">
        <w:rPr>
          <w:rFonts w:ascii="Arial" w:eastAsia="Times New Roman" w:hAnsi="Arial" w:cs="Arial"/>
          <w:bCs/>
          <w:color w:val="333333"/>
          <w:sz w:val="21"/>
          <w:szCs w:val="21"/>
          <w:lang w:eastAsia="cs-CZ"/>
        </w:rPr>
        <w:t>jednoho měsíce</w:t>
      </w:r>
      <w:r w:rsidRPr="006E5D20">
        <w:rPr>
          <w:rFonts w:ascii="Arial" w:eastAsia="Times New Roman" w:hAnsi="Arial" w:cs="Arial"/>
          <w:color w:val="333333"/>
          <w:sz w:val="21"/>
          <w:szCs w:val="21"/>
          <w:lang w:eastAsia="cs-CZ"/>
        </w:rPr>
        <w:t xml:space="preserve"> po ukončení projektu </w:t>
      </w:r>
      <w:r w:rsidRPr="00C7397F">
        <w:rPr>
          <w:rFonts w:ascii="Arial" w:eastAsia="Times New Roman" w:hAnsi="Arial" w:cs="Arial"/>
          <w:bCs/>
          <w:color w:val="333333"/>
          <w:sz w:val="21"/>
          <w:szCs w:val="21"/>
          <w:lang w:eastAsia="cs-CZ"/>
        </w:rPr>
        <w:t>vyúčtování</w:t>
      </w:r>
      <w:r w:rsidRPr="006E5D20">
        <w:rPr>
          <w:rFonts w:ascii="Arial" w:eastAsia="Times New Roman" w:hAnsi="Arial" w:cs="Arial"/>
          <w:color w:val="333333"/>
          <w:sz w:val="21"/>
          <w:szCs w:val="21"/>
          <w:lang w:eastAsia="cs-CZ"/>
        </w:rPr>
        <w:t xml:space="preserve"> schválených korunových částek resp. přehled výdajů - uveďte, prosím, jména osob, instituci, termíny, jednotkové sazby apod. (včetně přehledu výdajů od ekonomického oddělení s popisem zodpovědného pracovníka EO) na adresu jednatelství AKTION. Originály účtů zůstávají na ekonomickém oddělení příslušné fakulty nebo vzdělávací instituce, na vyžádání jsou předloženy jednatelství AKTION ke kontrole. Nevyčerpaná částka bude uvedena ve vyúčtování a koncem roku bude včas (nejpozději dle pokynů MŠMT) vrácena.</w:t>
      </w:r>
    </w:p>
    <w:p w:rsidR="00605727" w:rsidRPr="00605727" w:rsidRDefault="00605727" w:rsidP="00605727">
      <w:pPr>
        <w:pStyle w:val="Odstavecseseznamem"/>
        <w:rPr>
          <w:rFonts w:ascii="Arial" w:eastAsia="Times New Roman" w:hAnsi="Arial" w:cs="Arial"/>
          <w:color w:val="333333"/>
          <w:sz w:val="21"/>
          <w:szCs w:val="21"/>
          <w:lang w:eastAsia="cs-CZ"/>
        </w:rPr>
      </w:pPr>
    </w:p>
    <w:p w:rsidR="00605727" w:rsidRDefault="00605727" w:rsidP="00605727">
      <w:pPr>
        <w:shd w:val="clear" w:color="auto" w:fill="FFFFFF"/>
        <w:spacing w:before="100" w:beforeAutospacing="1" w:after="100" w:afterAutospacing="1" w:line="240" w:lineRule="auto"/>
        <w:jc w:val="both"/>
        <w:rPr>
          <w:rFonts w:ascii="Arial" w:eastAsia="Times New Roman" w:hAnsi="Arial" w:cs="Arial"/>
          <w:color w:val="333333"/>
          <w:sz w:val="21"/>
          <w:szCs w:val="21"/>
          <w:lang w:eastAsia="cs-CZ"/>
        </w:rPr>
      </w:pPr>
    </w:p>
    <w:p w:rsidR="00605727" w:rsidRDefault="00605727" w:rsidP="00605727">
      <w:pPr>
        <w:shd w:val="clear" w:color="auto" w:fill="FFFFFF"/>
        <w:spacing w:before="100" w:beforeAutospacing="1" w:after="100" w:afterAutospacing="1" w:line="240" w:lineRule="auto"/>
        <w:jc w:val="both"/>
        <w:rPr>
          <w:rFonts w:ascii="Arial" w:eastAsia="Times New Roman" w:hAnsi="Arial" w:cs="Arial"/>
          <w:color w:val="333333"/>
          <w:sz w:val="21"/>
          <w:szCs w:val="21"/>
          <w:lang w:eastAsia="cs-CZ"/>
        </w:rPr>
      </w:pPr>
    </w:p>
    <w:p w:rsidR="00605727" w:rsidRDefault="00605727" w:rsidP="00605727">
      <w:pPr>
        <w:pStyle w:val="Odstavecseseznamem"/>
        <w:numPr>
          <w:ilvl w:val="0"/>
          <w:numId w:val="5"/>
        </w:numPr>
        <w:ind w:left="284" w:hanging="284"/>
        <w:rPr>
          <w:rFonts w:eastAsia="Times New Roman" w:cs="Arial"/>
          <w:b/>
          <w:color w:val="548DD4" w:themeColor="text2" w:themeTint="99"/>
          <w:sz w:val="32"/>
          <w:szCs w:val="32"/>
          <w:lang w:eastAsia="cs-CZ"/>
        </w:rPr>
      </w:pPr>
      <w:r>
        <w:rPr>
          <w:rFonts w:eastAsia="Times New Roman" w:cs="Arial"/>
          <w:b/>
          <w:color w:val="548DD4" w:themeColor="text2" w:themeTint="99"/>
          <w:sz w:val="32"/>
          <w:szCs w:val="32"/>
          <w:lang w:eastAsia="cs-CZ"/>
        </w:rPr>
        <w:lastRenderedPageBreak/>
        <w:t>Pokyny a sazby pro sestavení finančních požadavků</w:t>
      </w:r>
    </w:p>
    <w:p w:rsidR="00605727" w:rsidRPr="00605727" w:rsidRDefault="00605727" w:rsidP="00605727">
      <w:pPr>
        <w:shd w:val="clear" w:color="auto" w:fill="FFFFFF"/>
        <w:spacing w:after="180" w:line="240" w:lineRule="auto"/>
        <w:rPr>
          <w:rFonts w:ascii="Arial" w:eastAsia="Times New Roman" w:hAnsi="Arial" w:cs="Arial"/>
          <w:color w:val="333333"/>
          <w:sz w:val="21"/>
          <w:szCs w:val="21"/>
          <w:lang w:eastAsia="cs-CZ"/>
        </w:rPr>
      </w:pPr>
      <w:r>
        <w:rPr>
          <w:rFonts w:ascii="Arial" w:eastAsia="Times New Roman" w:hAnsi="Arial" w:cs="Arial"/>
          <w:b/>
          <w:bCs/>
          <w:color w:val="548DD4" w:themeColor="text2" w:themeTint="99"/>
          <w:sz w:val="21"/>
          <w:szCs w:val="21"/>
          <w:lang w:eastAsia="cs-CZ"/>
        </w:rPr>
        <w:t>PODPORA POŽADOVANÁ V EUR</w:t>
      </w:r>
      <w:r>
        <w:rPr>
          <w:rFonts w:ascii="Arial" w:eastAsia="Times New Roman" w:hAnsi="Arial" w:cs="Arial"/>
          <w:b/>
          <w:bCs/>
          <w:color w:val="333333"/>
          <w:sz w:val="21"/>
          <w:szCs w:val="21"/>
          <w:lang w:eastAsia="cs-CZ"/>
        </w:rPr>
        <w:t xml:space="preserve"> </w:t>
      </w:r>
      <w:r w:rsidRPr="00605727">
        <w:rPr>
          <w:rFonts w:ascii="Arial" w:eastAsia="Times New Roman" w:hAnsi="Arial" w:cs="Arial"/>
          <w:color w:val="333333"/>
          <w:sz w:val="21"/>
          <w:szCs w:val="21"/>
          <w:lang w:eastAsia="cs-CZ"/>
        </w:rPr>
        <w:t>(</w:t>
      </w:r>
      <w:r>
        <w:rPr>
          <w:rFonts w:ascii="Arial" w:eastAsia="Times New Roman" w:hAnsi="Arial" w:cs="Arial"/>
          <w:color w:val="333333"/>
          <w:sz w:val="21"/>
          <w:szCs w:val="21"/>
          <w:lang w:eastAsia="cs-CZ"/>
        </w:rPr>
        <w:t>viz.</w:t>
      </w:r>
      <w:r w:rsidRPr="00605727">
        <w:rPr>
          <w:rFonts w:ascii="Arial" w:eastAsia="Times New Roman" w:hAnsi="Arial" w:cs="Arial"/>
          <w:color w:val="333333"/>
          <w:sz w:val="21"/>
          <w:szCs w:val="21"/>
          <w:lang w:eastAsia="cs-CZ"/>
        </w:rPr>
        <w:t xml:space="preserve"> tabulka I. - Přehled nákladů)</w:t>
      </w:r>
      <w:r w:rsidRPr="00605727">
        <w:rPr>
          <w:rFonts w:ascii="Arial" w:eastAsia="Times New Roman" w:hAnsi="Arial" w:cs="Arial"/>
          <w:b/>
          <w:bCs/>
          <w:color w:val="333333"/>
          <w:sz w:val="21"/>
          <w:szCs w:val="21"/>
          <w:lang w:eastAsia="cs-CZ"/>
        </w:rPr>
        <w:br/>
      </w:r>
      <w:r w:rsidRPr="00605727">
        <w:rPr>
          <w:rFonts w:ascii="Arial" w:eastAsia="Times New Roman" w:hAnsi="Arial" w:cs="Arial"/>
          <w:b/>
          <w:bCs/>
          <w:color w:val="333333"/>
          <w:sz w:val="21"/>
          <w:szCs w:val="21"/>
          <w:lang w:eastAsia="cs-CZ"/>
        </w:rPr>
        <w:br/>
      </w:r>
      <w:r w:rsidRPr="00605727">
        <w:rPr>
          <w:rFonts w:ascii="Arial" w:eastAsia="Times New Roman" w:hAnsi="Arial" w:cs="Arial"/>
          <w:b/>
          <w:bCs/>
          <w:color w:val="548DD4" w:themeColor="text2" w:themeTint="99"/>
          <w:sz w:val="21"/>
          <w:szCs w:val="21"/>
          <w:lang w:eastAsia="cs-CZ"/>
        </w:rPr>
        <w:t>Pobytové náklady účastníků projektů z ČR v Rakousku</w:t>
      </w:r>
    </w:p>
    <w:p w:rsidR="00605727" w:rsidRDefault="00605727" w:rsidP="00605727">
      <w:pPr>
        <w:pStyle w:val="Odstavecseseznamem"/>
        <w:numPr>
          <w:ilvl w:val="0"/>
          <w:numId w:val="7"/>
        </w:numPr>
        <w:shd w:val="clear" w:color="auto" w:fill="FFFFFF"/>
        <w:spacing w:before="100" w:beforeAutospacing="1" w:after="100" w:afterAutospacing="1" w:line="240" w:lineRule="auto"/>
        <w:ind w:left="284" w:hanging="284"/>
        <w:jc w:val="both"/>
        <w:rPr>
          <w:rFonts w:ascii="Arial" w:eastAsia="Times New Roman" w:hAnsi="Arial" w:cs="Arial"/>
          <w:color w:val="333333"/>
          <w:sz w:val="21"/>
          <w:szCs w:val="21"/>
          <w:lang w:eastAsia="cs-CZ"/>
        </w:rPr>
      </w:pPr>
      <w:r w:rsidRPr="00605727">
        <w:rPr>
          <w:rFonts w:ascii="Arial" w:eastAsia="Times New Roman" w:hAnsi="Arial" w:cs="Arial"/>
          <w:color w:val="333333"/>
          <w:sz w:val="21"/>
          <w:szCs w:val="21"/>
          <w:lang w:eastAsia="cs-CZ"/>
        </w:rPr>
        <w:t xml:space="preserve">Při </w:t>
      </w:r>
      <w:r w:rsidRPr="00605727">
        <w:rPr>
          <w:rFonts w:ascii="Arial" w:eastAsia="Times New Roman" w:hAnsi="Arial" w:cs="Arial"/>
          <w:color w:val="548DD4" w:themeColor="text2" w:themeTint="99"/>
          <w:sz w:val="21"/>
          <w:szCs w:val="21"/>
          <w:lang w:eastAsia="cs-CZ"/>
        </w:rPr>
        <w:t xml:space="preserve">krátkodobých pobytech do 10 dnů </w:t>
      </w:r>
      <w:r w:rsidRPr="00605727">
        <w:rPr>
          <w:rFonts w:ascii="Arial" w:eastAsia="Times New Roman" w:hAnsi="Arial" w:cs="Arial"/>
          <w:color w:val="333333"/>
          <w:sz w:val="21"/>
          <w:szCs w:val="21"/>
          <w:lang w:eastAsia="cs-CZ"/>
        </w:rPr>
        <w:t xml:space="preserve">činí částka pro </w:t>
      </w:r>
      <w:r w:rsidRPr="00605727">
        <w:rPr>
          <w:rFonts w:ascii="Arial" w:eastAsia="Times New Roman" w:hAnsi="Arial" w:cs="Arial"/>
          <w:color w:val="548DD4" w:themeColor="text2" w:themeTint="99"/>
          <w:sz w:val="21"/>
          <w:szCs w:val="21"/>
          <w:lang w:eastAsia="cs-CZ"/>
        </w:rPr>
        <w:t xml:space="preserve">asistenty, docenty, profesory a další vědecké pracovníky </w:t>
      </w:r>
      <w:r w:rsidRPr="00605727">
        <w:rPr>
          <w:rFonts w:ascii="Arial" w:eastAsia="Times New Roman" w:hAnsi="Arial" w:cs="Arial"/>
          <w:b/>
          <w:color w:val="548DD4" w:themeColor="text2" w:themeTint="99"/>
          <w:sz w:val="21"/>
          <w:szCs w:val="21"/>
          <w:lang w:eastAsia="cs-CZ"/>
        </w:rPr>
        <w:t>90 € /den</w:t>
      </w:r>
      <w:r w:rsidRPr="00605727">
        <w:rPr>
          <w:rFonts w:ascii="Arial" w:eastAsia="Times New Roman" w:hAnsi="Arial" w:cs="Arial"/>
          <w:color w:val="333333"/>
          <w:sz w:val="21"/>
          <w:szCs w:val="21"/>
          <w:lang w:eastAsia="cs-CZ"/>
        </w:rPr>
        <w:t xml:space="preserve"> (tato částka je určena na zajištění stravy i ubytování). </w:t>
      </w:r>
    </w:p>
    <w:p w:rsidR="00605727" w:rsidRDefault="00605727" w:rsidP="00605727">
      <w:pPr>
        <w:pStyle w:val="Odstavecseseznamem"/>
        <w:numPr>
          <w:ilvl w:val="0"/>
          <w:numId w:val="7"/>
        </w:numPr>
        <w:shd w:val="clear" w:color="auto" w:fill="FFFFFF"/>
        <w:spacing w:before="100" w:beforeAutospacing="1" w:after="100" w:afterAutospacing="1" w:line="240" w:lineRule="auto"/>
        <w:ind w:left="284" w:hanging="284"/>
        <w:jc w:val="both"/>
        <w:rPr>
          <w:rFonts w:ascii="Arial" w:eastAsia="Times New Roman" w:hAnsi="Arial" w:cs="Arial"/>
          <w:color w:val="333333"/>
          <w:sz w:val="21"/>
          <w:szCs w:val="21"/>
          <w:lang w:eastAsia="cs-CZ"/>
        </w:rPr>
      </w:pPr>
      <w:r w:rsidRPr="00605727">
        <w:rPr>
          <w:rFonts w:ascii="Arial" w:eastAsia="Times New Roman" w:hAnsi="Arial" w:cs="Arial"/>
          <w:color w:val="333333"/>
          <w:sz w:val="21"/>
          <w:szCs w:val="21"/>
          <w:lang w:eastAsia="cs-CZ"/>
        </w:rPr>
        <w:t xml:space="preserve">Při </w:t>
      </w:r>
      <w:r w:rsidRPr="00605727">
        <w:rPr>
          <w:rFonts w:ascii="Arial" w:eastAsia="Times New Roman" w:hAnsi="Arial" w:cs="Arial"/>
          <w:color w:val="548DD4" w:themeColor="text2" w:themeTint="99"/>
          <w:sz w:val="21"/>
          <w:szCs w:val="21"/>
          <w:lang w:eastAsia="cs-CZ"/>
        </w:rPr>
        <w:t xml:space="preserve">jednoměsíčních a delších pobytech diplomantů a disertantů </w:t>
      </w:r>
      <w:r w:rsidRPr="00605727">
        <w:rPr>
          <w:rFonts w:ascii="Arial" w:eastAsia="Times New Roman" w:hAnsi="Arial" w:cs="Arial"/>
          <w:color w:val="333333"/>
          <w:sz w:val="21"/>
          <w:szCs w:val="21"/>
          <w:lang w:eastAsia="cs-CZ"/>
        </w:rPr>
        <w:t xml:space="preserve">se vychází ze stipendijní sazby </w:t>
      </w:r>
      <w:r w:rsidRPr="00605727">
        <w:rPr>
          <w:rFonts w:ascii="Arial" w:eastAsia="Times New Roman" w:hAnsi="Arial" w:cs="Arial"/>
          <w:b/>
          <w:color w:val="548DD4" w:themeColor="text2" w:themeTint="99"/>
          <w:sz w:val="21"/>
          <w:szCs w:val="21"/>
          <w:lang w:eastAsia="cs-CZ"/>
        </w:rPr>
        <w:t>940 €/měsíc</w:t>
      </w:r>
      <w:r w:rsidRPr="00605727">
        <w:rPr>
          <w:rFonts w:ascii="Arial" w:eastAsia="Times New Roman" w:hAnsi="Arial" w:cs="Arial"/>
          <w:color w:val="333333"/>
          <w:sz w:val="21"/>
          <w:szCs w:val="21"/>
          <w:lang w:eastAsia="cs-CZ"/>
        </w:rPr>
        <w:t xml:space="preserve">, pro </w:t>
      </w:r>
      <w:r w:rsidRPr="00605727">
        <w:rPr>
          <w:rFonts w:ascii="Arial" w:eastAsia="Times New Roman" w:hAnsi="Arial" w:cs="Arial"/>
          <w:color w:val="548DD4" w:themeColor="text2" w:themeTint="99"/>
          <w:sz w:val="21"/>
          <w:szCs w:val="21"/>
          <w:lang w:eastAsia="cs-CZ"/>
        </w:rPr>
        <w:t xml:space="preserve">akademické pracovníky </w:t>
      </w:r>
      <w:r w:rsidRPr="00605727">
        <w:rPr>
          <w:rFonts w:ascii="Arial" w:eastAsia="Times New Roman" w:hAnsi="Arial" w:cs="Arial"/>
          <w:b/>
          <w:color w:val="548DD4" w:themeColor="text2" w:themeTint="99"/>
          <w:sz w:val="21"/>
          <w:szCs w:val="21"/>
          <w:lang w:eastAsia="cs-CZ"/>
        </w:rPr>
        <w:t>1.040 €/měsíc</w:t>
      </w:r>
      <w:r w:rsidRPr="00605727">
        <w:rPr>
          <w:rFonts w:ascii="Arial" w:eastAsia="Times New Roman" w:hAnsi="Arial" w:cs="Arial"/>
          <w:color w:val="548DD4" w:themeColor="text2" w:themeTint="99"/>
          <w:sz w:val="21"/>
          <w:szCs w:val="21"/>
          <w:lang w:eastAsia="cs-CZ"/>
        </w:rPr>
        <w:t xml:space="preserve"> </w:t>
      </w:r>
      <w:r w:rsidRPr="00605727">
        <w:rPr>
          <w:rFonts w:ascii="Arial" w:eastAsia="Times New Roman" w:hAnsi="Arial" w:cs="Arial"/>
          <w:color w:val="333333"/>
          <w:sz w:val="21"/>
          <w:szCs w:val="21"/>
          <w:lang w:eastAsia="cs-CZ"/>
        </w:rPr>
        <w:t>- při kratších pobytech jsou tyto částky dělitelné.</w:t>
      </w:r>
    </w:p>
    <w:p w:rsidR="00605727" w:rsidRPr="00605727" w:rsidRDefault="00605727" w:rsidP="00605727">
      <w:pPr>
        <w:pStyle w:val="Odstavecseseznamem"/>
        <w:numPr>
          <w:ilvl w:val="0"/>
          <w:numId w:val="7"/>
        </w:numPr>
        <w:shd w:val="clear" w:color="auto" w:fill="FFFFFF"/>
        <w:spacing w:before="100" w:beforeAutospacing="1" w:after="100" w:afterAutospacing="1" w:line="240" w:lineRule="auto"/>
        <w:ind w:left="284" w:hanging="284"/>
        <w:jc w:val="both"/>
        <w:rPr>
          <w:rFonts w:ascii="Arial" w:eastAsia="Times New Roman" w:hAnsi="Arial" w:cs="Arial"/>
          <w:color w:val="333333"/>
          <w:sz w:val="21"/>
          <w:szCs w:val="21"/>
          <w:lang w:eastAsia="cs-CZ"/>
        </w:rPr>
      </w:pPr>
      <w:r w:rsidRPr="00605727">
        <w:rPr>
          <w:rFonts w:ascii="Arial" w:eastAsia="Times New Roman" w:hAnsi="Arial" w:cs="Arial"/>
          <w:color w:val="548DD4" w:themeColor="text2" w:themeTint="99"/>
          <w:sz w:val="21"/>
          <w:szCs w:val="21"/>
          <w:lang w:eastAsia="cs-CZ"/>
        </w:rPr>
        <w:t xml:space="preserve">Pro studenty při exkurzích, seminářích </w:t>
      </w:r>
      <w:r w:rsidRPr="00605727">
        <w:rPr>
          <w:rFonts w:ascii="Arial" w:eastAsia="Times New Roman" w:hAnsi="Arial" w:cs="Arial"/>
          <w:color w:val="333333"/>
          <w:sz w:val="21"/>
          <w:szCs w:val="21"/>
          <w:lang w:eastAsia="cs-CZ"/>
        </w:rPr>
        <w:t xml:space="preserve">apod. platí v Rakousku sazba </w:t>
      </w:r>
      <w:r w:rsidRPr="00605727">
        <w:rPr>
          <w:rFonts w:ascii="Arial" w:eastAsia="Times New Roman" w:hAnsi="Arial" w:cs="Arial"/>
          <w:b/>
          <w:color w:val="548DD4" w:themeColor="text2" w:themeTint="99"/>
          <w:sz w:val="21"/>
          <w:szCs w:val="21"/>
          <w:lang w:eastAsia="cs-CZ"/>
        </w:rPr>
        <w:t>30 € na osobu a den</w:t>
      </w:r>
      <w:r w:rsidRPr="00605727">
        <w:rPr>
          <w:rFonts w:ascii="Arial" w:eastAsia="Times New Roman" w:hAnsi="Arial" w:cs="Arial"/>
          <w:color w:val="548DD4" w:themeColor="text2" w:themeTint="99"/>
          <w:sz w:val="21"/>
          <w:szCs w:val="21"/>
          <w:lang w:eastAsia="cs-CZ"/>
        </w:rPr>
        <w:t xml:space="preserve"> </w:t>
      </w:r>
      <w:r w:rsidRPr="00605727">
        <w:rPr>
          <w:rFonts w:ascii="Arial" w:eastAsia="Times New Roman" w:hAnsi="Arial" w:cs="Arial"/>
          <w:color w:val="333333"/>
          <w:sz w:val="21"/>
          <w:szCs w:val="21"/>
          <w:lang w:eastAsia="cs-CZ"/>
        </w:rPr>
        <w:t>(včetně ubytování).</w:t>
      </w:r>
    </w:p>
    <w:p w:rsidR="00605727" w:rsidRPr="00605727" w:rsidRDefault="00605727" w:rsidP="00605727">
      <w:pPr>
        <w:shd w:val="clear" w:color="auto" w:fill="FFFFFF"/>
        <w:spacing w:after="180" w:line="240" w:lineRule="auto"/>
        <w:jc w:val="both"/>
        <w:rPr>
          <w:rFonts w:ascii="Arial" w:eastAsia="Times New Roman" w:hAnsi="Arial" w:cs="Arial"/>
          <w:color w:val="548DD4" w:themeColor="text2" w:themeTint="99"/>
          <w:sz w:val="21"/>
          <w:szCs w:val="21"/>
          <w:lang w:eastAsia="cs-CZ"/>
        </w:rPr>
      </w:pPr>
      <w:r w:rsidRPr="00605727">
        <w:rPr>
          <w:rFonts w:ascii="Arial" w:eastAsia="Times New Roman" w:hAnsi="Arial" w:cs="Arial"/>
          <w:b/>
          <w:bCs/>
          <w:color w:val="548DD4" w:themeColor="text2" w:themeTint="99"/>
          <w:sz w:val="21"/>
          <w:szCs w:val="21"/>
          <w:lang w:eastAsia="cs-CZ"/>
        </w:rPr>
        <w:t>Cestovné účastníků projektů z Rakouska při cestách do České republiky</w:t>
      </w:r>
    </w:p>
    <w:p w:rsidR="00605727" w:rsidRDefault="00605727" w:rsidP="00605727">
      <w:pPr>
        <w:pStyle w:val="Odstavecseseznamem"/>
        <w:numPr>
          <w:ilvl w:val="0"/>
          <w:numId w:val="8"/>
        </w:numPr>
        <w:shd w:val="clear" w:color="auto" w:fill="FFFFFF"/>
        <w:spacing w:after="180" w:line="240" w:lineRule="auto"/>
        <w:ind w:left="284" w:hanging="284"/>
        <w:jc w:val="both"/>
        <w:rPr>
          <w:rFonts w:ascii="Arial" w:eastAsia="Times New Roman" w:hAnsi="Arial" w:cs="Arial"/>
          <w:color w:val="333333"/>
          <w:sz w:val="21"/>
          <w:szCs w:val="21"/>
          <w:lang w:eastAsia="cs-CZ"/>
        </w:rPr>
      </w:pPr>
      <w:r w:rsidRPr="00605727">
        <w:rPr>
          <w:rFonts w:ascii="Arial" w:eastAsia="Times New Roman" w:hAnsi="Arial" w:cs="Arial"/>
          <w:color w:val="333333"/>
          <w:sz w:val="21"/>
          <w:szCs w:val="21"/>
          <w:lang w:eastAsia="cs-CZ"/>
        </w:rPr>
        <w:t xml:space="preserve">Zpravidla jsou hrazeny cestovní náklady ve výši ceny vlakové jízdenky II. třídy. </w:t>
      </w:r>
    </w:p>
    <w:p w:rsidR="00605727" w:rsidRPr="00605727" w:rsidRDefault="00605727" w:rsidP="00605727">
      <w:pPr>
        <w:pStyle w:val="Odstavecseseznamem"/>
        <w:numPr>
          <w:ilvl w:val="0"/>
          <w:numId w:val="8"/>
        </w:numPr>
        <w:shd w:val="clear" w:color="auto" w:fill="FFFFFF"/>
        <w:spacing w:after="180" w:line="240" w:lineRule="auto"/>
        <w:ind w:left="284" w:hanging="284"/>
        <w:jc w:val="both"/>
        <w:rPr>
          <w:rFonts w:ascii="Arial" w:eastAsia="Times New Roman" w:hAnsi="Arial" w:cs="Arial"/>
          <w:color w:val="333333"/>
          <w:sz w:val="21"/>
          <w:szCs w:val="21"/>
          <w:lang w:eastAsia="cs-CZ"/>
        </w:rPr>
      </w:pPr>
      <w:r w:rsidRPr="00605727">
        <w:rPr>
          <w:rFonts w:ascii="Arial" w:eastAsia="Times New Roman" w:hAnsi="Arial" w:cs="Arial"/>
          <w:color w:val="333333"/>
          <w:sz w:val="21"/>
          <w:szCs w:val="21"/>
          <w:lang w:eastAsia="cs-CZ"/>
        </w:rPr>
        <w:t>V odůvodněných výjiměčných případech bude hrazena vlaková jízdenka I. třídy ( jen po předložení originálních dokladů) a finanční náhrada za použití vozidla při odůvodněných cestách osobním autem (převoz přístrojů, vzorků apod.) pokud tyto budou schváleny řídícím grémiem.</w:t>
      </w:r>
    </w:p>
    <w:p w:rsidR="00605727" w:rsidRPr="00605727" w:rsidRDefault="00605727" w:rsidP="00605727">
      <w:pPr>
        <w:shd w:val="clear" w:color="auto" w:fill="FFFFFF"/>
        <w:spacing w:after="180" w:line="240" w:lineRule="auto"/>
        <w:jc w:val="both"/>
        <w:rPr>
          <w:rFonts w:ascii="Arial" w:eastAsia="Times New Roman" w:hAnsi="Arial" w:cs="Arial"/>
          <w:color w:val="548DD4" w:themeColor="text2" w:themeTint="99"/>
          <w:sz w:val="21"/>
          <w:szCs w:val="21"/>
          <w:lang w:eastAsia="cs-CZ"/>
        </w:rPr>
      </w:pPr>
      <w:r w:rsidRPr="00605727">
        <w:rPr>
          <w:rFonts w:ascii="Arial" w:eastAsia="Times New Roman" w:hAnsi="Arial" w:cs="Arial"/>
          <w:b/>
          <w:bCs/>
          <w:color w:val="548DD4" w:themeColor="text2" w:themeTint="99"/>
          <w:sz w:val="21"/>
          <w:szCs w:val="21"/>
          <w:lang w:eastAsia="cs-CZ"/>
        </w:rPr>
        <w:t>Honoráře za výuku</w:t>
      </w:r>
    </w:p>
    <w:p w:rsidR="00D0549A" w:rsidRDefault="00605727" w:rsidP="00605727">
      <w:pPr>
        <w:pStyle w:val="Odstavecseseznamem"/>
        <w:numPr>
          <w:ilvl w:val="0"/>
          <w:numId w:val="9"/>
        </w:numPr>
        <w:shd w:val="clear" w:color="auto" w:fill="FFFFFF"/>
        <w:spacing w:after="180" w:line="240" w:lineRule="auto"/>
        <w:ind w:left="284" w:hanging="284"/>
        <w:jc w:val="both"/>
        <w:rPr>
          <w:rFonts w:ascii="Arial" w:eastAsia="Times New Roman" w:hAnsi="Arial" w:cs="Arial"/>
          <w:color w:val="333333"/>
          <w:sz w:val="21"/>
          <w:szCs w:val="21"/>
          <w:lang w:eastAsia="cs-CZ"/>
        </w:rPr>
      </w:pPr>
      <w:r w:rsidRPr="00D0549A">
        <w:rPr>
          <w:rFonts w:ascii="Arial" w:eastAsia="Times New Roman" w:hAnsi="Arial" w:cs="Arial"/>
          <w:color w:val="333333"/>
          <w:sz w:val="21"/>
          <w:szCs w:val="21"/>
          <w:lang w:eastAsia="cs-CZ"/>
        </w:rPr>
        <w:t xml:space="preserve">Při přednáškách </w:t>
      </w:r>
      <w:r w:rsidRPr="00D0549A">
        <w:rPr>
          <w:rFonts w:ascii="Arial" w:eastAsia="Times New Roman" w:hAnsi="Arial" w:cs="Arial"/>
          <w:color w:val="548DD4" w:themeColor="text2" w:themeTint="99"/>
          <w:sz w:val="21"/>
          <w:szCs w:val="21"/>
          <w:lang w:eastAsia="cs-CZ"/>
        </w:rPr>
        <w:t xml:space="preserve">hostujících profesorů, docentů a jiných univerzitních učitelů z Rakouska </w:t>
      </w:r>
      <w:r w:rsidRPr="00D0549A">
        <w:rPr>
          <w:rFonts w:ascii="Arial" w:eastAsia="Times New Roman" w:hAnsi="Arial" w:cs="Arial"/>
          <w:color w:val="333333"/>
          <w:sz w:val="21"/>
          <w:szCs w:val="21"/>
          <w:lang w:eastAsia="cs-CZ"/>
        </w:rPr>
        <w:t>na českých vysokých školách může být požádáno o honorář v max. výši 44 € /přednáškovou hodinu, celkem max. 4 přednáškové hodiny/osobu a projekt a to jen při přednáškách nad rámec řádných studijních plánů hostitelské univerzity. (Při potřebě přednáškového cyklu většího rozsahu se doporučuje požádat o jednoměsíční stipendium programu AKTION pro VŠ učitele.)</w:t>
      </w:r>
    </w:p>
    <w:p w:rsidR="00605727" w:rsidRPr="00605727" w:rsidRDefault="00605727" w:rsidP="00605727">
      <w:pPr>
        <w:pStyle w:val="Odstavecseseznamem"/>
        <w:numPr>
          <w:ilvl w:val="0"/>
          <w:numId w:val="9"/>
        </w:numPr>
        <w:shd w:val="clear" w:color="auto" w:fill="FFFFFF"/>
        <w:spacing w:after="180" w:line="240" w:lineRule="auto"/>
        <w:ind w:left="284" w:hanging="284"/>
        <w:jc w:val="both"/>
        <w:rPr>
          <w:rFonts w:ascii="Arial" w:eastAsia="Times New Roman" w:hAnsi="Arial" w:cs="Arial"/>
          <w:color w:val="333333"/>
          <w:sz w:val="21"/>
          <w:szCs w:val="21"/>
          <w:lang w:eastAsia="cs-CZ"/>
        </w:rPr>
      </w:pPr>
      <w:r w:rsidRPr="00605727">
        <w:rPr>
          <w:rFonts w:ascii="Arial" w:eastAsia="Times New Roman" w:hAnsi="Arial" w:cs="Arial"/>
          <w:color w:val="333333"/>
          <w:sz w:val="21"/>
          <w:szCs w:val="21"/>
          <w:lang w:eastAsia="cs-CZ"/>
        </w:rPr>
        <w:t>Pokud jsou do programu letních jazykových škol tzv. Sommerkollegs, resp. do programu dalších pedagogických projektů zahrnuta autorská čtení, může být pro volné profese a osoby samostatně výdělečně činné požadován honorář až do výše 200,--€, pro ostatní přednášející hosty max. 150,- €.</w:t>
      </w:r>
    </w:p>
    <w:p w:rsidR="003B200B" w:rsidRDefault="00605727" w:rsidP="00D0549A">
      <w:pPr>
        <w:shd w:val="clear" w:color="auto" w:fill="FFFFFF"/>
        <w:spacing w:after="180" w:line="240" w:lineRule="auto"/>
        <w:rPr>
          <w:rFonts w:ascii="Arial" w:eastAsia="Times New Roman" w:hAnsi="Arial" w:cs="Arial"/>
          <w:b/>
          <w:bCs/>
          <w:color w:val="333333"/>
          <w:sz w:val="21"/>
          <w:szCs w:val="21"/>
          <w:lang w:eastAsia="cs-CZ"/>
        </w:rPr>
      </w:pPr>
      <w:r w:rsidRPr="00605727">
        <w:rPr>
          <w:rFonts w:ascii="Arial" w:eastAsia="Times New Roman" w:hAnsi="Arial" w:cs="Arial"/>
          <w:b/>
          <w:bCs/>
          <w:color w:val="333333"/>
          <w:sz w:val="21"/>
          <w:szCs w:val="21"/>
          <w:lang w:eastAsia="cs-CZ"/>
        </w:rPr>
        <w:br/>
      </w:r>
      <w:r w:rsidR="00D0549A">
        <w:rPr>
          <w:rFonts w:ascii="Arial" w:eastAsia="Times New Roman" w:hAnsi="Arial" w:cs="Arial"/>
          <w:b/>
          <w:bCs/>
          <w:color w:val="548DD4" w:themeColor="text2" w:themeTint="99"/>
          <w:sz w:val="21"/>
          <w:szCs w:val="21"/>
          <w:lang w:eastAsia="cs-CZ"/>
        </w:rPr>
        <w:t xml:space="preserve">PODPORA POŽADOVANÁ V CZK </w:t>
      </w:r>
      <w:r w:rsidRPr="00605727">
        <w:rPr>
          <w:rFonts w:ascii="Arial" w:eastAsia="Times New Roman" w:hAnsi="Arial" w:cs="Arial"/>
          <w:color w:val="333333"/>
          <w:sz w:val="21"/>
          <w:szCs w:val="21"/>
          <w:lang w:eastAsia="cs-CZ"/>
        </w:rPr>
        <w:t>(</w:t>
      </w:r>
      <w:r w:rsidR="00D0549A">
        <w:rPr>
          <w:rFonts w:ascii="Arial" w:eastAsia="Times New Roman" w:hAnsi="Arial" w:cs="Arial"/>
          <w:color w:val="333333"/>
          <w:sz w:val="21"/>
          <w:szCs w:val="21"/>
          <w:lang w:eastAsia="cs-CZ"/>
        </w:rPr>
        <w:t xml:space="preserve">viz. </w:t>
      </w:r>
      <w:r w:rsidRPr="00605727">
        <w:rPr>
          <w:rFonts w:ascii="Arial" w:eastAsia="Times New Roman" w:hAnsi="Arial" w:cs="Arial"/>
          <w:color w:val="333333"/>
          <w:sz w:val="21"/>
          <w:szCs w:val="21"/>
          <w:lang w:eastAsia="cs-CZ"/>
        </w:rPr>
        <w:t>tabulka II. - Přehled nákladů)</w:t>
      </w:r>
      <w:r w:rsidRPr="00605727">
        <w:rPr>
          <w:rFonts w:ascii="Arial" w:eastAsia="Times New Roman" w:hAnsi="Arial" w:cs="Arial"/>
          <w:b/>
          <w:bCs/>
          <w:color w:val="333333"/>
          <w:sz w:val="21"/>
          <w:szCs w:val="21"/>
          <w:lang w:eastAsia="cs-CZ"/>
        </w:rPr>
        <w:br/>
      </w:r>
    </w:p>
    <w:p w:rsidR="003B200B" w:rsidRDefault="00605727" w:rsidP="003B200B">
      <w:pPr>
        <w:pStyle w:val="Odstavecseseznamem"/>
        <w:numPr>
          <w:ilvl w:val="0"/>
          <w:numId w:val="10"/>
        </w:numPr>
        <w:shd w:val="clear" w:color="auto" w:fill="FFFFFF"/>
        <w:spacing w:after="180" w:line="240" w:lineRule="auto"/>
        <w:ind w:left="284" w:hanging="284"/>
        <w:jc w:val="both"/>
        <w:rPr>
          <w:rFonts w:ascii="Arial" w:eastAsia="Times New Roman" w:hAnsi="Arial" w:cs="Arial"/>
          <w:color w:val="333333"/>
          <w:sz w:val="21"/>
          <w:szCs w:val="21"/>
          <w:lang w:eastAsia="cs-CZ"/>
        </w:rPr>
      </w:pPr>
      <w:r w:rsidRPr="003B200B">
        <w:rPr>
          <w:rFonts w:ascii="Arial" w:eastAsia="Times New Roman" w:hAnsi="Arial" w:cs="Arial"/>
          <w:b/>
          <w:bCs/>
          <w:color w:val="548DD4" w:themeColor="text2" w:themeTint="99"/>
          <w:sz w:val="21"/>
          <w:szCs w:val="21"/>
          <w:lang w:eastAsia="cs-CZ"/>
        </w:rPr>
        <w:t>Pobytové náklady pro účastníky projektů z Rakouska na českém území</w:t>
      </w:r>
      <w:r w:rsidRPr="003B200B">
        <w:rPr>
          <w:rFonts w:ascii="Arial" w:eastAsia="Times New Roman" w:hAnsi="Arial" w:cs="Arial"/>
          <w:color w:val="548DD4" w:themeColor="text2" w:themeTint="99"/>
          <w:sz w:val="21"/>
          <w:szCs w:val="21"/>
          <w:lang w:eastAsia="cs-CZ"/>
        </w:rPr>
        <w:t xml:space="preserve"> </w:t>
      </w:r>
      <w:r w:rsidRPr="003B200B">
        <w:rPr>
          <w:rFonts w:ascii="Arial" w:eastAsia="Times New Roman" w:hAnsi="Arial" w:cs="Arial"/>
          <w:color w:val="333333"/>
          <w:sz w:val="21"/>
          <w:szCs w:val="21"/>
          <w:lang w:eastAsia="cs-CZ"/>
        </w:rPr>
        <w:t xml:space="preserve">- ubytování všech kategorií rakouských účastníků projektů (včetně studentů) se hradí ve skutečné výši dle faktury, maximálně však do výše </w:t>
      </w:r>
      <w:r w:rsidRPr="003B200B">
        <w:rPr>
          <w:rFonts w:ascii="Arial" w:eastAsia="Times New Roman" w:hAnsi="Arial" w:cs="Arial"/>
          <w:color w:val="548DD4" w:themeColor="text2" w:themeTint="99"/>
          <w:sz w:val="21"/>
          <w:szCs w:val="21"/>
          <w:lang w:eastAsia="cs-CZ"/>
        </w:rPr>
        <w:t xml:space="preserve">1 500 Kč/osobu a noc </w:t>
      </w:r>
      <w:r w:rsidRPr="003B200B">
        <w:rPr>
          <w:rFonts w:ascii="Arial" w:eastAsia="Times New Roman" w:hAnsi="Arial" w:cs="Arial"/>
          <w:color w:val="333333"/>
          <w:sz w:val="21"/>
          <w:szCs w:val="21"/>
          <w:lang w:eastAsia="cs-CZ"/>
        </w:rPr>
        <w:t>(u studentů se předpokládají přiměřeně nižší náklady). Toto pravidlo se uplatňuje i při ubytování českých účastníků projektu na</w:t>
      </w:r>
      <w:r w:rsidR="003B200B">
        <w:rPr>
          <w:rFonts w:ascii="Arial" w:eastAsia="Times New Roman" w:hAnsi="Arial" w:cs="Arial"/>
          <w:color w:val="333333"/>
          <w:sz w:val="21"/>
          <w:szCs w:val="21"/>
          <w:lang w:eastAsia="cs-CZ"/>
        </w:rPr>
        <w:t xml:space="preserve"> </w:t>
      </w:r>
      <w:r w:rsidRPr="003B200B">
        <w:rPr>
          <w:rFonts w:ascii="Arial" w:eastAsia="Times New Roman" w:hAnsi="Arial" w:cs="Arial"/>
          <w:color w:val="333333"/>
          <w:sz w:val="21"/>
          <w:szCs w:val="21"/>
          <w:lang w:eastAsia="cs-CZ"/>
        </w:rPr>
        <w:t>českém území mimo jejich bydliště.</w:t>
      </w:r>
    </w:p>
    <w:p w:rsidR="003B200B" w:rsidRDefault="00605727" w:rsidP="003B200B">
      <w:pPr>
        <w:pStyle w:val="Odstavecseseznamem"/>
        <w:numPr>
          <w:ilvl w:val="0"/>
          <w:numId w:val="10"/>
        </w:numPr>
        <w:shd w:val="clear" w:color="auto" w:fill="FFFFFF"/>
        <w:spacing w:after="180" w:line="240" w:lineRule="auto"/>
        <w:ind w:left="284" w:hanging="284"/>
        <w:jc w:val="both"/>
        <w:rPr>
          <w:rFonts w:ascii="Arial" w:eastAsia="Times New Roman" w:hAnsi="Arial" w:cs="Arial"/>
          <w:color w:val="333333"/>
          <w:sz w:val="21"/>
          <w:szCs w:val="21"/>
          <w:lang w:eastAsia="cs-CZ"/>
        </w:rPr>
      </w:pPr>
      <w:r w:rsidRPr="003B200B">
        <w:rPr>
          <w:rFonts w:ascii="Arial" w:eastAsia="Times New Roman" w:hAnsi="Arial" w:cs="Arial"/>
          <w:b/>
          <w:bCs/>
          <w:color w:val="548DD4" w:themeColor="text2" w:themeTint="99"/>
          <w:sz w:val="21"/>
          <w:szCs w:val="21"/>
          <w:lang w:eastAsia="cs-CZ"/>
        </w:rPr>
        <w:t>Stravné a kapesné pro účastníky z Rakouska v ČR</w:t>
      </w:r>
      <w:r w:rsidRPr="003B200B">
        <w:rPr>
          <w:rFonts w:ascii="Arial" w:eastAsia="Times New Roman" w:hAnsi="Arial" w:cs="Arial"/>
          <w:color w:val="548DD4" w:themeColor="text2" w:themeTint="99"/>
          <w:sz w:val="21"/>
          <w:szCs w:val="21"/>
          <w:lang w:eastAsia="cs-CZ"/>
        </w:rPr>
        <w:t xml:space="preserve"> </w:t>
      </w:r>
      <w:r w:rsidRPr="003B200B">
        <w:rPr>
          <w:rFonts w:ascii="Arial" w:eastAsia="Times New Roman" w:hAnsi="Arial" w:cs="Arial"/>
          <w:color w:val="333333"/>
          <w:sz w:val="21"/>
          <w:szCs w:val="21"/>
          <w:lang w:eastAsia="cs-CZ"/>
        </w:rPr>
        <w:t xml:space="preserve">- pro rakouské účastníky projektů (akademické pracovníky) činí sazba </w:t>
      </w:r>
      <w:r w:rsidRPr="003B200B">
        <w:rPr>
          <w:rFonts w:ascii="Arial" w:eastAsia="Times New Roman" w:hAnsi="Arial" w:cs="Arial"/>
          <w:color w:val="548DD4" w:themeColor="text2" w:themeTint="99"/>
          <w:sz w:val="21"/>
          <w:szCs w:val="21"/>
          <w:lang w:eastAsia="cs-CZ"/>
        </w:rPr>
        <w:t xml:space="preserve">max. 500 Kč/osobu a den </w:t>
      </w:r>
      <w:r w:rsidRPr="003B200B">
        <w:rPr>
          <w:rFonts w:ascii="Arial" w:eastAsia="Times New Roman" w:hAnsi="Arial" w:cs="Arial"/>
          <w:color w:val="333333"/>
          <w:sz w:val="21"/>
          <w:szCs w:val="21"/>
          <w:lang w:eastAsia="cs-CZ"/>
        </w:rPr>
        <w:t xml:space="preserve">dle zákona 262/2006 Sb. a dalších předpisů (u studentů se poskytují přiměřeně nižší náklady na stravné, tj. do výše cca 300 Kč/osobu a den). </w:t>
      </w:r>
      <w:r w:rsidRPr="003B200B">
        <w:rPr>
          <w:rFonts w:ascii="Arial" w:eastAsia="Times New Roman" w:hAnsi="Arial" w:cs="Arial"/>
          <w:color w:val="548DD4" w:themeColor="text2" w:themeTint="99"/>
          <w:sz w:val="21"/>
          <w:szCs w:val="21"/>
          <w:lang w:eastAsia="cs-CZ"/>
        </w:rPr>
        <w:t>Při cestách účastníků projektu z ČR po ČR se vychází z platných aktuálních sazeb dle výše uvedeného zákona a dle interních předpisů příslušné VŠ</w:t>
      </w:r>
      <w:r w:rsidRPr="003B200B">
        <w:rPr>
          <w:rFonts w:ascii="Arial" w:eastAsia="Times New Roman" w:hAnsi="Arial" w:cs="Arial"/>
          <w:color w:val="333333"/>
          <w:sz w:val="21"/>
          <w:szCs w:val="21"/>
          <w:lang w:eastAsia="cs-CZ"/>
        </w:rPr>
        <w:t>.</w:t>
      </w:r>
    </w:p>
    <w:p w:rsidR="003B200B" w:rsidRDefault="00605727" w:rsidP="003B200B">
      <w:pPr>
        <w:pStyle w:val="Odstavecseseznamem"/>
        <w:numPr>
          <w:ilvl w:val="0"/>
          <w:numId w:val="10"/>
        </w:numPr>
        <w:shd w:val="clear" w:color="auto" w:fill="FFFFFF"/>
        <w:spacing w:after="180" w:line="240" w:lineRule="auto"/>
        <w:ind w:left="284" w:hanging="284"/>
        <w:jc w:val="both"/>
        <w:rPr>
          <w:rFonts w:ascii="Arial" w:eastAsia="Times New Roman" w:hAnsi="Arial" w:cs="Arial"/>
          <w:color w:val="333333"/>
          <w:sz w:val="21"/>
          <w:szCs w:val="21"/>
          <w:lang w:eastAsia="cs-CZ"/>
        </w:rPr>
      </w:pPr>
      <w:r w:rsidRPr="00605727">
        <w:rPr>
          <w:rFonts w:ascii="Arial" w:eastAsia="Times New Roman" w:hAnsi="Arial" w:cs="Arial"/>
          <w:color w:val="333333"/>
          <w:sz w:val="21"/>
          <w:szCs w:val="21"/>
          <w:lang w:eastAsia="cs-CZ"/>
        </w:rPr>
        <w:t xml:space="preserve">Při </w:t>
      </w:r>
      <w:r w:rsidRPr="00605727">
        <w:rPr>
          <w:rFonts w:ascii="Arial" w:eastAsia="Times New Roman" w:hAnsi="Arial" w:cs="Arial"/>
          <w:color w:val="548DD4" w:themeColor="text2" w:themeTint="99"/>
          <w:sz w:val="21"/>
          <w:szCs w:val="21"/>
          <w:lang w:eastAsia="cs-CZ"/>
        </w:rPr>
        <w:t xml:space="preserve">pobytech v délce jednoho a více měsíců </w:t>
      </w:r>
      <w:r w:rsidRPr="00605727">
        <w:rPr>
          <w:rFonts w:ascii="Arial" w:eastAsia="Times New Roman" w:hAnsi="Arial" w:cs="Arial"/>
          <w:color w:val="333333"/>
          <w:sz w:val="21"/>
          <w:szCs w:val="21"/>
          <w:lang w:eastAsia="cs-CZ"/>
        </w:rPr>
        <w:t xml:space="preserve">činí stipendium pro </w:t>
      </w:r>
      <w:r w:rsidRPr="00605727">
        <w:rPr>
          <w:rFonts w:ascii="Arial" w:eastAsia="Times New Roman" w:hAnsi="Arial" w:cs="Arial"/>
          <w:b/>
          <w:color w:val="548DD4" w:themeColor="text2" w:themeTint="99"/>
          <w:sz w:val="21"/>
          <w:szCs w:val="21"/>
          <w:lang w:eastAsia="cs-CZ"/>
        </w:rPr>
        <w:t>VŠ učitele 27.000 Kč</w:t>
      </w:r>
      <w:r w:rsidRPr="00605727">
        <w:rPr>
          <w:rFonts w:ascii="Arial" w:eastAsia="Times New Roman" w:hAnsi="Arial" w:cs="Arial"/>
          <w:color w:val="333333"/>
          <w:sz w:val="21"/>
          <w:szCs w:val="21"/>
          <w:lang w:eastAsia="cs-CZ"/>
        </w:rPr>
        <w:t xml:space="preserve">, pro </w:t>
      </w:r>
      <w:r w:rsidRPr="00605727">
        <w:rPr>
          <w:rFonts w:ascii="Arial" w:eastAsia="Times New Roman" w:hAnsi="Arial" w:cs="Arial"/>
          <w:b/>
          <w:color w:val="548DD4" w:themeColor="text2" w:themeTint="99"/>
          <w:sz w:val="21"/>
          <w:szCs w:val="21"/>
          <w:lang w:eastAsia="cs-CZ"/>
        </w:rPr>
        <w:t>PG studenty 9.500 Kč</w:t>
      </w:r>
      <w:r w:rsidRPr="00605727">
        <w:rPr>
          <w:rFonts w:ascii="Arial" w:eastAsia="Times New Roman" w:hAnsi="Arial" w:cs="Arial"/>
          <w:color w:val="548DD4" w:themeColor="text2" w:themeTint="99"/>
          <w:sz w:val="21"/>
          <w:szCs w:val="21"/>
          <w:lang w:eastAsia="cs-CZ"/>
        </w:rPr>
        <w:t xml:space="preserve"> </w:t>
      </w:r>
      <w:r w:rsidRPr="00605727">
        <w:rPr>
          <w:rFonts w:ascii="Arial" w:eastAsia="Times New Roman" w:hAnsi="Arial" w:cs="Arial"/>
          <w:color w:val="333333"/>
          <w:sz w:val="21"/>
          <w:szCs w:val="21"/>
          <w:lang w:eastAsia="cs-CZ"/>
        </w:rPr>
        <w:t xml:space="preserve">a </w:t>
      </w:r>
      <w:r w:rsidRPr="00605727">
        <w:rPr>
          <w:rFonts w:ascii="Arial" w:eastAsia="Times New Roman" w:hAnsi="Arial" w:cs="Arial"/>
          <w:b/>
          <w:color w:val="548DD4" w:themeColor="text2" w:themeTint="99"/>
          <w:sz w:val="21"/>
          <w:szCs w:val="21"/>
          <w:lang w:eastAsia="cs-CZ"/>
        </w:rPr>
        <w:t>pregraduální studenty 9.000 Kč</w:t>
      </w:r>
      <w:r w:rsidRPr="00605727">
        <w:rPr>
          <w:rFonts w:ascii="Arial" w:eastAsia="Times New Roman" w:hAnsi="Arial" w:cs="Arial"/>
          <w:color w:val="548DD4" w:themeColor="text2" w:themeTint="99"/>
          <w:sz w:val="21"/>
          <w:szCs w:val="21"/>
          <w:lang w:eastAsia="cs-CZ"/>
        </w:rPr>
        <w:t xml:space="preserve"> </w:t>
      </w:r>
      <w:r w:rsidRPr="00605727">
        <w:rPr>
          <w:rFonts w:ascii="Arial" w:eastAsia="Times New Roman" w:hAnsi="Arial" w:cs="Arial"/>
          <w:color w:val="333333"/>
          <w:sz w:val="21"/>
          <w:szCs w:val="21"/>
          <w:lang w:eastAsia="cs-CZ"/>
        </w:rPr>
        <w:t>(při pobytech v délce dvou měsíců a delších obdrží studenti ještě z rakouského rozpočtu příplatek ve výši 200 €/měsíc jako individuální stipendisté).</w:t>
      </w:r>
    </w:p>
    <w:p w:rsidR="003B200B" w:rsidRDefault="00605727" w:rsidP="00605727">
      <w:pPr>
        <w:pStyle w:val="Odstavecseseznamem"/>
        <w:numPr>
          <w:ilvl w:val="0"/>
          <w:numId w:val="10"/>
        </w:numPr>
        <w:shd w:val="clear" w:color="auto" w:fill="FFFFFF"/>
        <w:spacing w:after="180" w:line="240" w:lineRule="auto"/>
        <w:ind w:left="284" w:hanging="284"/>
        <w:jc w:val="both"/>
        <w:rPr>
          <w:rFonts w:ascii="Arial" w:eastAsia="Times New Roman" w:hAnsi="Arial" w:cs="Arial"/>
          <w:color w:val="333333"/>
          <w:sz w:val="21"/>
          <w:szCs w:val="21"/>
          <w:lang w:eastAsia="cs-CZ"/>
        </w:rPr>
      </w:pPr>
      <w:r w:rsidRPr="003B200B">
        <w:rPr>
          <w:rFonts w:ascii="Arial" w:eastAsia="Times New Roman" w:hAnsi="Arial" w:cs="Arial"/>
          <w:b/>
          <w:bCs/>
          <w:color w:val="548DD4" w:themeColor="text2" w:themeTint="99"/>
          <w:sz w:val="21"/>
          <w:szCs w:val="21"/>
          <w:lang w:eastAsia="cs-CZ"/>
        </w:rPr>
        <w:t>Cestovné účastníků projektů z ČR do Rakouska, cestovné českých i rakouských účastníků na českém území</w:t>
      </w:r>
      <w:r w:rsidRPr="00605727">
        <w:rPr>
          <w:rFonts w:ascii="Arial" w:eastAsia="Times New Roman" w:hAnsi="Arial" w:cs="Arial"/>
          <w:color w:val="548DD4" w:themeColor="text2" w:themeTint="99"/>
          <w:sz w:val="21"/>
          <w:szCs w:val="21"/>
          <w:lang w:eastAsia="cs-CZ"/>
        </w:rPr>
        <w:t xml:space="preserve"> </w:t>
      </w:r>
      <w:r w:rsidRPr="00605727">
        <w:rPr>
          <w:rFonts w:ascii="Arial" w:eastAsia="Times New Roman" w:hAnsi="Arial" w:cs="Arial"/>
          <w:color w:val="333333"/>
          <w:sz w:val="21"/>
          <w:szCs w:val="21"/>
          <w:lang w:eastAsia="cs-CZ"/>
        </w:rPr>
        <w:t xml:space="preserve">- zpravidla jsou hrazeny cestovní náklady ve výši ceny vlakové jízdenky II. třídy. V odůvodněných výjiměčných případech bude hrazena vlaková jízdenka I. třídy (jen po předložení originálních dokladů) a finanční náhrada za použití vozidla při </w:t>
      </w:r>
      <w:r w:rsidRPr="00605727">
        <w:rPr>
          <w:rFonts w:ascii="Arial" w:eastAsia="Times New Roman" w:hAnsi="Arial" w:cs="Arial"/>
          <w:color w:val="333333"/>
          <w:sz w:val="21"/>
          <w:szCs w:val="21"/>
          <w:lang w:eastAsia="cs-CZ"/>
        </w:rPr>
        <w:lastRenderedPageBreak/>
        <w:t>odůvodněných cestách osobním autem (převoz přístrojů, vzorků apod.) pokud tyto budou schváleny řídícím grémiem.</w:t>
      </w:r>
    </w:p>
    <w:p w:rsidR="003B200B" w:rsidRDefault="00605727" w:rsidP="00605727">
      <w:pPr>
        <w:pStyle w:val="Odstavecseseznamem"/>
        <w:numPr>
          <w:ilvl w:val="0"/>
          <w:numId w:val="10"/>
        </w:numPr>
        <w:shd w:val="clear" w:color="auto" w:fill="FFFFFF"/>
        <w:spacing w:after="180" w:line="240" w:lineRule="auto"/>
        <w:ind w:left="284" w:hanging="284"/>
        <w:jc w:val="both"/>
        <w:rPr>
          <w:rFonts w:ascii="Arial" w:eastAsia="Times New Roman" w:hAnsi="Arial" w:cs="Arial"/>
          <w:color w:val="333333"/>
          <w:sz w:val="21"/>
          <w:szCs w:val="21"/>
          <w:lang w:eastAsia="cs-CZ"/>
        </w:rPr>
      </w:pPr>
      <w:r w:rsidRPr="00605727">
        <w:rPr>
          <w:rFonts w:ascii="Arial" w:eastAsia="Times New Roman" w:hAnsi="Arial" w:cs="Arial"/>
          <w:color w:val="333333"/>
          <w:sz w:val="21"/>
          <w:szCs w:val="21"/>
          <w:lang w:eastAsia="cs-CZ"/>
        </w:rPr>
        <w:t>Cestovní zdravotní pojištění program AKTION nehradí.</w:t>
      </w:r>
    </w:p>
    <w:p w:rsidR="00605727" w:rsidRPr="00605727" w:rsidRDefault="00605727" w:rsidP="003B200B">
      <w:pPr>
        <w:pStyle w:val="Odstavecseseznamem"/>
        <w:numPr>
          <w:ilvl w:val="0"/>
          <w:numId w:val="10"/>
        </w:numPr>
        <w:shd w:val="clear" w:color="auto" w:fill="FFFFFF"/>
        <w:spacing w:after="180" w:line="240" w:lineRule="auto"/>
        <w:ind w:left="284" w:hanging="284"/>
        <w:jc w:val="both"/>
        <w:rPr>
          <w:rFonts w:ascii="Arial" w:eastAsia="Times New Roman" w:hAnsi="Arial" w:cs="Arial"/>
          <w:color w:val="333333"/>
          <w:sz w:val="21"/>
          <w:szCs w:val="21"/>
          <w:lang w:eastAsia="cs-CZ"/>
        </w:rPr>
      </w:pPr>
      <w:r w:rsidRPr="003B200B">
        <w:rPr>
          <w:rFonts w:ascii="Arial" w:eastAsia="Times New Roman" w:hAnsi="Arial" w:cs="Arial"/>
          <w:b/>
          <w:bCs/>
          <w:color w:val="548DD4" w:themeColor="text2" w:themeTint="99"/>
          <w:sz w:val="21"/>
          <w:szCs w:val="21"/>
          <w:lang w:eastAsia="cs-CZ"/>
        </w:rPr>
        <w:t>Odměna za výuku</w:t>
      </w:r>
      <w:r w:rsidR="003B200B">
        <w:rPr>
          <w:rFonts w:ascii="Arial" w:eastAsia="Times New Roman" w:hAnsi="Arial" w:cs="Arial"/>
          <w:color w:val="333333"/>
          <w:sz w:val="21"/>
          <w:szCs w:val="21"/>
          <w:lang w:eastAsia="cs-CZ"/>
        </w:rPr>
        <w:t xml:space="preserve"> - </w:t>
      </w:r>
      <w:r w:rsidRPr="00605727">
        <w:rPr>
          <w:rFonts w:ascii="Arial" w:eastAsia="Times New Roman" w:hAnsi="Arial" w:cs="Arial"/>
          <w:color w:val="333333"/>
          <w:sz w:val="21"/>
          <w:szCs w:val="21"/>
          <w:lang w:eastAsia="cs-CZ"/>
        </w:rPr>
        <w:t xml:space="preserve">Při přednáškách hostujících profesorů, docentů a jiných univerzitních učitelů z ČR může být požádáno o odměnu za výuku v max. </w:t>
      </w:r>
      <w:r w:rsidRPr="00605727">
        <w:rPr>
          <w:rFonts w:ascii="Arial" w:eastAsia="Times New Roman" w:hAnsi="Arial" w:cs="Arial"/>
          <w:b/>
          <w:color w:val="548DD4" w:themeColor="text2" w:themeTint="99"/>
          <w:sz w:val="21"/>
          <w:szCs w:val="21"/>
          <w:lang w:eastAsia="cs-CZ"/>
        </w:rPr>
        <w:t>výši 800 Kč/přednáškovou hodinu</w:t>
      </w:r>
      <w:r w:rsidRPr="00605727">
        <w:rPr>
          <w:rFonts w:ascii="Arial" w:eastAsia="Times New Roman" w:hAnsi="Arial" w:cs="Arial"/>
          <w:color w:val="548DD4" w:themeColor="text2" w:themeTint="99"/>
          <w:sz w:val="21"/>
          <w:szCs w:val="21"/>
          <w:lang w:eastAsia="cs-CZ"/>
        </w:rPr>
        <w:t xml:space="preserve"> </w:t>
      </w:r>
      <w:r w:rsidRPr="00605727">
        <w:rPr>
          <w:rFonts w:ascii="Arial" w:eastAsia="Times New Roman" w:hAnsi="Arial" w:cs="Arial"/>
          <w:color w:val="333333"/>
          <w:sz w:val="21"/>
          <w:szCs w:val="21"/>
          <w:lang w:eastAsia="cs-CZ"/>
        </w:rPr>
        <w:t xml:space="preserve">(včetně zákonných odvodů), celkem </w:t>
      </w:r>
      <w:r w:rsidRPr="00605727">
        <w:rPr>
          <w:rFonts w:ascii="Arial" w:eastAsia="Times New Roman" w:hAnsi="Arial" w:cs="Arial"/>
          <w:color w:val="548DD4" w:themeColor="text2" w:themeTint="99"/>
          <w:sz w:val="21"/>
          <w:szCs w:val="21"/>
          <w:lang w:eastAsia="cs-CZ"/>
        </w:rPr>
        <w:t xml:space="preserve">max. 4 přednáškové hodiny/osobu </w:t>
      </w:r>
      <w:r w:rsidRPr="00605727">
        <w:rPr>
          <w:rFonts w:ascii="Arial" w:eastAsia="Times New Roman" w:hAnsi="Arial" w:cs="Arial"/>
          <w:color w:val="333333"/>
          <w:sz w:val="21"/>
          <w:szCs w:val="21"/>
          <w:lang w:eastAsia="cs-CZ"/>
        </w:rPr>
        <w:t>a projekt a to jen při přednáškách nad rámec řádných studijních plánů hostitelské univerzity. (Při potřebě přednáškového cyklu většího rozsahu se doporučuje požádat o jednoměsíční stipendium programu AKTION pro VŠ učitele.)</w:t>
      </w:r>
    </w:p>
    <w:p w:rsidR="00605727" w:rsidRPr="00605727" w:rsidRDefault="00605727" w:rsidP="00605727">
      <w:pPr>
        <w:pStyle w:val="Odstavecseseznamem"/>
        <w:ind w:left="284"/>
        <w:rPr>
          <w:rFonts w:ascii="Arial" w:eastAsia="Times New Roman" w:hAnsi="Arial" w:cs="Arial"/>
          <w:b/>
          <w:color w:val="548DD4" w:themeColor="text2" w:themeTint="99"/>
          <w:sz w:val="32"/>
          <w:szCs w:val="32"/>
          <w:lang w:eastAsia="cs-CZ"/>
        </w:rPr>
      </w:pPr>
    </w:p>
    <w:p w:rsidR="00605727" w:rsidRPr="00605727" w:rsidRDefault="00605727" w:rsidP="00C7397F">
      <w:pPr>
        <w:pStyle w:val="Odstavecseseznamem"/>
        <w:shd w:val="clear" w:color="auto" w:fill="FFFFFF"/>
        <w:spacing w:before="100" w:beforeAutospacing="1" w:after="180" w:afterAutospacing="1" w:line="240" w:lineRule="auto"/>
        <w:ind w:left="284"/>
        <w:jc w:val="both"/>
        <w:rPr>
          <w:rFonts w:ascii="Arial" w:eastAsia="Times New Roman" w:hAnsi="Arial" w:cs="Arial"/>
          <w:color w:val="333333"/>
          <w:sz w:val="21"/>
          <w:szCs w:val="21"/>
          <w:lang w:eastAsia="cs-CZ"/>
        </w:rPr>
      </w:pPr>
    </w:p>
    <w:sectPr w:rsidR="00605727" w:rsidRPr="00605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7C34"/>
    <w:multiLevelType w:val="multilevel"/>
    <w:tmpl w:val="61BA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A19CF"/>
    <w:multiLevelType w:val="hybridMultilevel"/>
    <w:tmpl w:val="47924352"/>
    <w:lvl w:ilvl="0" w:tplc="22E0779C">
      <w:start w:val="1"/>
      <w:numFmt w:val="decimal"/>
      <w:lvlText w:val="%1."/>
      <w:lvlJc w:val="left"/>
      <w:pPr>
        <w:ind w:left="720" w:hanging="360"/>
      </w:pPr>
      <w:rPr>
        <w:rFonts w:hint="default"/>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F383550"/>
    <w:multiLevelType w:val="multilevel"/>
    <w:tmpl w:val="DC9E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E51F16"/>
    <w:multiLevelType w:val="multilevel"/>
    <w:tmpl w:val="76A61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274173"/>
    <w:multiLevelType w:val="hybridMultilevel"/>
    <w:tmpl w:val="2A6CB55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4DC13AD"/>
    <w:multiLevelType w:val="hybridMultilevel"/>
    <w:tmpl w:val="17846E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6F56C20"/>
    <w:multiLevelType w:val="hybridMultilevel"/>
    <w:tmpl w:val="A2CC04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87C763A"/>
    <w:multiLevelType w:val="hybridMultilevel"/>
    <w:tmpl w:val="7696F378"/>
    <w:lvl w:ilvl="0" w:tplc="C9DEDE8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9201E17"/>
    <w:multiLevelType w:val="hybridMultilevel"/>
    <w:tmpl w:val="F8F688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D7F40F1"/>
    <w:multiLevelType w:val="hybridMultilevel"/>
    <w:tmpl w:val="40C8C58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1"/>
  </w:num>
  <w:num w:numId="6">
    <w:abstractNumId w:val="2"/>
  </w:num>
  <w:num w:numId="7">
    <w:abstractNumId w:val="9"/>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F7"/>
    <w:rsid w:val="00042DAC"/>
    <w:rsid w:val="003B200B"/>
    <w:rsid w:val="00487067"/>
    <w:rsid w:val="00605727"/>
    <w:rsid w:val="006E5D20"/>
    <w:rsid w:val="0090044C"/>
    <w:rsid w:val="00AE1B87"/>
    <w:rsid w:val="00C7397F"/>
    <w:rsid w:val="00D0549A"/>
    <w:rsid w:val="00D90AF7"/>
    <w:rsid w:val="00DC62AB"/>
    <w:rsid w:val="00DE57B7"/>
    <w:rsid w:val="00ED57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D573E"/>
    <w:rPr>
      <w:b/>
      <w:bCs/>
    </w:rPr>
  </w:style>
  <w:style w:type="paragraph" w:styleId="Normlnweb">
    <w:name w:val="Normal (Web)"/>
    <w:basedOn w:val="Normln"/>
    <w:uiPriority w:val="99"/>
    <w:semiHidden/>
    <w:unhideWhenUsed/>
    <w:rsid w:val="00ED573E"/>
    <w:pPr>
      <w:spacing w:after="18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D573E"/>
    <w:pPr>
      <w:ind w:left="720"/>
      <w:contextualSpacing/>
    </w:pPr>
  </w:style>
  <w:style w:type="character" w:styleId="Hypertextovodkaz">
    <w:name w:val="Hyperlink"/>
    <w:basedOn w:val="Standardnpsmoodstavce"/>
    <w:uiPriority w:val="99"/>
    <w:unhideWhenUsed/>
    <w:rsid w:val="006E5D20"/>
    <w:rPr>
      <w:strike w:val="0"/>
      <w:dstrike w:val="0"/>
      <w:color w:val="C0232B"/>
      <w:u w:val="single"/>
      <w:effect w:val="none"/>
    </w:rPr>
  </w:style>
  <w:style w:type="character" w:styleId="Sledovanodkaz">
    <w:name w:val="FollowedHyperlink"/>
    <w:basedOn w:val="Standardnpsmoodstavce"/>
    <w:uiPriority w:val="99"/>
    <w:semiHidden/>
    <w:unhideWhenUsed/>
    <w:rsid w:val="00AE1B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D573E"/>
    <w:rPr>
      <w:b/>
      <w:bCs/>
    </w:rPr>
  </w:style>
  <w:style w:type="paragraph" w:styleId="Normlnweb">
    <w:name w:val="Normal (Web)"/>
    <w:basedOn w:val="Normln"/>
    <w:uiPriority w:val="99"/>
    <w:semiHidden/>
    <w:unhideWhenUsed/>
    <w:rsid w:val="00ED573E"/>
    <w:pPr>
      <w:spacing w:after="18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D573E"/>
    <w:pPr>
      <w:ind w:left="720"/>
      <w:contextualSpacing/>
    </w:pPr>
  </w:style>
  <w:style w:type="character" w:styleId="Hypertextovodkaz">
    <w:name w:val="Hyperlink"/>
    <w:basedOn w:val="Standardnpsmoodstavce"/>
    <w:uiPriority w:val="99"/>
    <w:unhideWhenUsed/>
    <w:rsid w:val="006E5D20"/>
    <w:rPr>
      <w:strike w:val="0"/>
      <w:dstrike w:val="0"/>
      <w:color w:val="C0232B"/>
      <w:u w:val="single"/>
      <w:effect w:val="none"/>
    </w:rPr>
  </w:style>
  <w:style w:type="character" w:styleId="Sledovanodkaz">
    <w:name w:val="FollowedHyperlink"/>
    <w:basedOn w:val="Standardnpsmoodstavce"/>
    <w:uiPriority w:val="99"/>
    <w:semiHidden/>
    <w:unhideWhenUsed/>
    <w:rsid w:val="00AE1B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759642">
      <w:bodyDiv w:val="1"/>
      <w:marLeft w:val="0"/>
      <w:marRight w:val="0"/>
      <w:marTop w:val="0"/>
      <w:marBottom w:val="0"/>
      <w:divBdr>
        <w:top w:val="none" w:sz="0" w:space="0" w:color="auto"/>
        <w:left w:val="none" w:sz="0" w:space="0" w:color="auto"/>
        <w:bottom w:val="none" w:sz="0" w:space="0" w:color="auto"/>
        <w:right w:val="none" w:sz="0" w:space="0" w:color="auto"/>
      </w:divBdr>
      <w:divsChild>
        <w:div w:id="1459495432">
          <w:marLeft w:val="0"/>
          <w:marRight w:val="0"/>
          <w:marTop w:val="0"/>
          <w:marBottom w:val="0"/>
          <w:divBdr>
            <w:top w:val="none" w:sz="0" w:space="0" w:color="auto"/>
            <w:left w:val="none" w:sz="0" w:space="0" w:color="auto"/>
            <w:bottom w:val="none" w:sz="0" w:space="0" w:color="auto"/>
            <w:right w:val="none" w:sz="0" w:space="0" w:color="auto"/>
          </w:divBdr>
          <w:divsChild>
            <w:div w:id="999652156">
              <w:marLeft w:val="0"/>
              <w:marRight w:val="0"/>
              <w:marTop w:val="0"/>
              <w:marBottom w:val="0"/>
              <w:divBdr>
                <w:top w:val="none" w:sz="0" w:space="0" w:color="auto"/>
                <w:left w:val="none" w:sz="0" w:space="0" w:color="auto"/>
                <w:bottom w:val="none" w:sz="0" w:space="0" w:color="auto"/>
                <w:right w:val="none" w:sz="0" w:space="0" w:color="auto"/>
              </w:divBdr>
              <w:divsChild>
                <w:div w:id="903681557">
                  <w:marLeft w:val="0"/>
                  <w:marRight w:val="0"/>
                  <w:marTop w:val="0"/>
                  <w:marBottom w:val="0"/>
                  <w:divBdr>
                    <w:top w:val="none" w:sz="0" w:space="0" w:color="auto"/>
                    <w:left w:val="none" w:sz="0" w:space="0" w:color="auto"/>
                    <w:bottom w:val="none" w:sz="0" w:space="0" w:color="auto"/>
                    <w:right w:val="none" w:sz="0" w:space="0" w:color="auto"/>
                  </w:divBdr>
                  <w:divsChild>
                    <w:div w:id="1412505690">
                      <w:marLeft w:val="0"/>
                      <w:marRight w:val="0"/>
                      <w:marTop w:val="0"/>
                      <w:marBottom w:val="0"/>
                      <w:divBdr>
                        <w:top w:val="none" w:sz="0" w:space="0" w:color="auto"/>
                        <w:left w:val="none" w:sz="0" w:space="0" w:color="auto"/>
                        <w:bottom w:val="none" w:sz="0" w:space="0" w:color="auto"/>
                        <w:right w:val="none" w:sz="0" w:space="0" w:color="auto"/>
                      </w:divBdr>
                      <w:divsChild>
                        <w:div w:id="12636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821265">
      <w:bodyDiv w:val="1"/>
      <w:marLeft w:val="0"/>
      <w:marRight w:val="0"/>
      <w:marTop w:val="0"/>
      <w:marBottom w:val="0"/>
      <w:divBdr>
        <w:top w:val="none" w:sz="0" w:space="0" w:color="auto"/>
        <w:left w:val="none" w:sz="0" w:space="0" w:color="auto"/>
        <w:bottom w:val="none" w:sz="0" w:space="0" w:color="auto"/>
        <w:right w:val="none" w:sz="0" w:space="0" w:color="auto"/>
      </w:divBdr>
      <w:divsChild>
        <w:div w:id="1916351893">
          <w:marLeft w:val="0"/>
          <w:marRight w:val="0"/>
          <w:marTop w:val="0"/>
          <w:marBottom w:val="0"/>
          <w:divBdr>
            <w:top w:val="none" w:sz="0" w:space="0" w:color="auto"/>
            <w:left w:val="none" w:sz="0" w:space="0" w:color="auto"/>
            <w:bottom w:val="none" w:sz="0" w:space="0" w:color="auto"/>
            <w:right w:val="none" w:sz="0" w:space="0" w:color="auto"/>
          </w:divBdr>
          <w:divsChild>
            <w:div w:id="474489798">
              <w:marLeft w:val="0"/>
              <w:marRight w:val="0"/>
              <w:marTop w:val="0"/>
              <w:marBottom w:val="0"/>
              <w:divBdr>
                <w:top w:val="none" w:sz="0" w:space="0" w:color="auto"/>
                <w:left w:val="none" w:sz="0" w:space="0" w:color="auto"/>
                <w:bottom w:val="none" w:sz="0" w:space="0" w:color="auto"/>
                <w:right w:val="none" w:sz="0" w:space="0" w:color="auto"/>
              </w:divBdr>
              <w:divsChild>
                <w:div w:id="686714281">
                  <w:marLeft w:val="0"/>
                  <w:marRight w:val="0"/>
                  <w:marTop w:val="0"/>
                  <w:marBottom w:val="0"/>
                  <w:divBdr>
                    <w:top w:val="none" w:sz="0" w:space="0" w:color="auto"/>
                    <w:left w:val="none" w:sz="0" w:space="0" w:color="auto"/>
                    <w:bottom w:val="none" w:sz="0" w:space="0" w:color="auto"/>
                    <w:right w:val="none" w:sz="0" w:space="0" w:color="auto"/>
                  </w:divBdr>
                  <w:divsChild>
                    <w:div w:id="1063985322">
                      <w:marLeft w:val="0"/>
                      <w:marRight w:val="0"/>
                      <w:marTop w:val="0"/>
                      <w:marBottom w:val="0"/>
                      <w:divBdr>
                        <w:top w:val="none" w:sz="0" w:space="0" w:color="auto"/>
                        <w:left w:val="none" w:sz="0" w:space="0" w:color="auto"/>
                        <w:bottom w:val="none" w:sz="0" w:space="0" w:color="auto"/>
                        <w:right w:val="none" w:sz="0" w:space="0" w:color="auto"/>
                      </w:divBdr>
                      <w:divsChild>
                        <w:div w:id="6839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753611">
      <w:bodyDiv w:val="1"/>
      <w:marLeft w:val="0"/>
      <w:marRight w:val="0"/>
      <w:marTop w:val="0"/>
      <w:marBottom w:val="0"/>
      <w:divBdr>
        <w:top w:val="none" w:sz="0" w:space="0" w:color="auto"/>
        <w:left w:val="none" w:sz="0" w:space="0" w:color="auto"/>
        <w:bottom w:val="none" w:sz="0" w:space="0" w:color="auto"/>
        <w:right w:val="none" w:sz="0" w:space="0" w:color="auto"/>
      </w:divBdr>
      <w:divsChild>
        <w:div w:id="1551721832">
          <w:marLeft w:val="0"/>
          <w:marRight w:val="0"/>
          <w:marTop w:val="0"/>
          <w:marBottom w:val="0"/>
          <w:divBdr>
            <w:top w:val="none" w:sz="0" w:space="0" w:color="auto"/>
            <w:left w:val="none" w:sz="0" w:space="0" w:color="auto"/>
            <w:bottom w:val="none" w:sz="0" w:space="0" w:color="auto"/>
            <w:right w:val="none" w:sz="0" w:space="0" w:color="auto"/>
          </w:divBdr>
          <w:divsChild>
            <w:div w:id="1225331672">
              <w:marLeft w:val="0"/>
              <w:marRight w:val="0"/>
              <w:marTop w:val="0"/>
              <w:marBottom w:val="0"/>
              <w:divBdr>
                <w:top w:val="none" w:sz="0" w:space="0" w:color="auto"/>
                <w:left w:val="none" w:sz="0" w:space="0" w:color="auto"/>
                <w:bottom w:val="none" w:sz="0" w:space="0" w:color="auto"/>
                <w:right w:val="none" w:sz="0" w:space="0" w:color="auto"/>
              </w:divBdr>
              <w:divsChild>
                <w:div w:id="870723823">
                  <w:marLeft w:val="0"/>
                  <w:marRight w:val="0"/>
                  <w:marTop w:val="0"/>
                  <w:marBottom w:val="0"/>
                  <w:divBdr>
                    <w:top w:val="none" w:sz="0" w:space="0" w:color="auto"/>
                    <w:left w:val="none" w:sz="0" w:space="0" w:color="auto"/>
                    <w:bottom w:val="none" w:sz="0" w:space="0" w:color="auto"/>
                    <w:right w:val="none" w:sz="0" w:space="0" w:color="auto"/>
                  </w:divBdr>
                  <w:divsChild>
                    <w:div w:id="1465535851">
                      <w:marLeft w:val="0"/>
                      <w:marRight w:val="0"/>
                      <w:marTop w:val="0"/>
                      <w:marBottom w:val="0"/>
                      <w:divBdr>
                        <w:top w:val="none" w:sz="0" w:space="0" w:color="auto"/>
                        <w:left w:val="none" w:sz="0" w:space="0" w:color="auto"/>
                        <w:bottom w:val="none" w:sz="0" w:space="0" w:color="auto"/>
                        <w:right w:val="none" w:sz="0" w:space="0" w:color="auto"/>
                      </w:divBdr>
                      <w:divsChild>
                        <w:div w:id="5999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ist%20o%20&#250;daj&#237;ch%20&#250;&#269;astn&#237;ka%20-%20stipendisty.pdf" TargetMode="External"/><Relationship Id="rId3" Type="http://schemas.microsoft.com/office/2007/relationships/stylesWithEffects" Target="stylesWithEffects.xml"/><Relationship Id="rId7" Type="http://schemas.openxmlformats.org/officeDocument/2006/relationships/hyperlink" Target="Z&#225;vazn&#233;%20prohl&#225;&#353;en&#237;%20-%20projekt%20spolupr&#225;ce%20AK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Z&#225;vazn&#233;%20prohl&#225;&#353;en&#237;%20-%20projekt%20spolupr&#225;ce%20AKTION.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Sm&#283;rnice%20pro%20vy&#250;&#269;tov&#225;n&#237;%20&#269;&#225;stek%20v%20EUR.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1494</Words>
  <Characters>8817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Philippi Hana</dc:creator>
  <cp:keywords/>
  <dc:description/>
  <cp:lastModifiedBy>Philippi Hana</cp:lastModifiedBy>
  <cp:revision>8</cp:revision>
  <dcterms:created xsi:type="dcterms:W3CDTF">2014-07-30T07:06:00Z</dcterms:created>
  <dcterms:modified xsi:type="dcterms:W3CDTF">2014-07-30T08:27:00Z</dcterms:modified>
</cp:coreProperties>
</file>